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C31B7E">
      <w:pPr>
        <w:pStyle w:val="Securitymarker"/>
        <w:spacing w:before="1320"/>
        <w:rPr>
          <w:sz w:val="22"/>
        </w:rPr>
      </w:pPr>
      <w:r w:rsidRPr="00A453BE">
        <w:rPr>
          <w:color w:val="FF0000"/>
        </w:rPr>
        <w:t xml:space="preserve">The contents of this document are </w:t>
      </w:r>
      <w:r w:rsidR="00DC3EA7" w:rsidRPr="00A453BE">
        <w:rPr>
          <w:color w:val="FF0000"/>
        </w:rPr>
        <w:t>OFFICIAL</w:t>
      </w:r>
    </w:p>
    <w:p w14:paraId="3580CC89" w14:textId="21792EB2" w:rsidR="00395B4A" w:rsidRDefault="009C422D" w:rsidP="00DC3EA7">
      <w:pPr>
        <w:pStyle w:val="Heading1"/>
        <w:ind w:left="0"/>
        <w:rPr>
          <w:color w:val="63256D"/>
        </w:rPr>
      </w:pPr>
      <w:r>
        <w:rPr>
          <w:color w:val="63256D"/>
        </w:rPr>
        <w:t>Reference Group m</w:t>
      </w:r>
      <w:r w:rsidR="00952353" w:rsidRPr="00A453BE">
        <w:rPr>
          <w:color w:val="63256D"/>
        </w:rPr>
        <w:t xml:space="preserve">eeting bulletin – </w:t>
      </w:r>
      <w:r w:rsidR="000541F0">
        <w:rPr>
          <w:color w:val="63256D"/>
        </w:rPr>
        <w:t>9 November</w:t>
      </w:r>
      <w:r w:rsidR="00952353" w:rsidRPr="00A453BE">
        <w:rPr>
          <w:color w:val="63256D"/>
        </w:rPr>
        <w:t xml:space="preserve"> 2022</w:t>
      </w:r>
    </w:p>
    <w:p w14:paraId="58AD2F4D" w14:textId="4AC53EC9" w:rsidR="009C422D" w:rsidRPr="00E5058A" w:rsidRDefault="009C422D" w:rsidP="009C422D">
      <w:pPr>
        <w:pStyle w:val="Headerlogoandwebsite"/>
        <w:rPr>
          <w:lang w:val="en-US" w:eastAsia="ja-JP"/>
        </w:rPr>
      </w:pPr>
      <w:r w:rsidRPr="00E5058A">
        <w:rPr>
          <w:lang w:val="en-US" w:eastAsia="ja-JP"/>
        </w:rPr>
        <w:t>Home and Living Refe</w:t>
      </w:r>
      <w:r w:rsidR="004133DA">
        <w:rPr>
          <w:lang w:val="en-US" w:eastAsia="ja-JP"/>
        </w:rPr>
        <w:t>re</w:t>
      </w:r>
      <w:r w:rsidRPr="00E5058A">
        <w:rPr>
          <w:lang w:val="en-US" w:eastAsia="ja-JP"/>
        </w:rPr>
        <w:t xml:space="preserve">nce Group </w:t>
      </w:r>
    </w:p>
    <w:p w14:paraId="7DBF3578" w14:textId="28E58F3F" w:rsidR="00D067FD" w:rsidRPr="00E5058A" w:rsidRDefault="00D067FD" w:rsidP="00D067FD">
      <w:pPr>
        <w:suppressAutoHyphens w:val="0"/>
        <w:spacing w:before="200" w:after="0" w:line="276" w:lineRule="auto"/>
        <w:rPr>
          <w:rFonts w:ascii="Arial" w:eastAsia="Calibri" w:hAnsi="Arial" w:cs="Arial"/>
          <w:szCs w:val="22"/>
        </w:rPr>
      </w:pPr>
      <w:r w:rsidRPr="00E5058A">
        <w:rPr>
          <w:rFonts w:ascii="Arial" w:eastAsia="Calibri" w:hAnsi="Arial" w:cs="Arial"/>
          <w:szCs w:val="22"/>
        </w:rPr>
        <w:t xml:space="preserve">This Bulletin summarises the recent meeting of the </w:t>
      </w:r>
      <w:hyperlink r:id="rId11" w:history="1">
        <w:r w:rsidRPr="00DE1EEF">
          <w:rPr>
            <w:rStyle w:val="Hyperlink"/>
            <w:rFonts w:ascii="Arial" w:eastAsia="Calibri" w:hAnsi="Arial" w:cs="Arial"/>
            <w:szCs w:val="22"/>
          </w:rPr>
          <w:t>Home and Living Reference Group</w:t>
        </w:r>
      </w:hyperlink>
      <w:r w:rsidRPr="00E5058A">
        <w:rPr>
          <w:rFonts w:ascii="Arial" w:eastAsia="Calibri" w:hAnsi="Arial" w:cs="Arial"/>
          <w:szCs w:val="22"/>
        </w:rPr>
        <w:t xml:space="preserve"> (Reference Group). The Reference Group met on </w:t>
      </w:r>
      <w:r w:rsidR="008E14A3">
        <w:rPr>
          <w:rFonts w:ascii="Arial" w:eastAsia="Calibri" w:hAnsi="Arial" w:cs="Arial"/>
          <w:szCs w:val="22"/>
        </w:rPr>
        <w:t xml:space="preserve">9 November </w:t>
      </w:r>
      <w:r w:rsidRPr="00E5058A">
        <w:rPr>
          <w:rFonts w:ascii="Arial" w:eastAsia="Calibri" w:hAnsi="Arial" w:cs="Arial"/>
          <w:szCs w:val="22"/>
        </w:rPr>
        <w:t xml:space="preserve">2022. </w:t>
      </w:r>
    </w:p>
    <w:p w14:paraId="2B732F3C" w14:textId="77777777" w:rsidR="00D067FD" w:rsidRPr="00E5058A" w:rsidRDefault="00D067FD" w:rsidP="00D067FD">
      <w:pPr>
        <w:suppressAutoHyphens w:val="0"/>
        <w:spacing w:before="200" w:after="0" w:line="276" w:lineRule="auto"/>
        <w:rPr>
          <w:rFonts w:ascii="Arial" w:eastAsia="Calibri" w:hAnsi="Arial" w:cs="Arial"/>
          <w:szCs w:val="22"/>
        </w:rPr>
      </w:pPr>
      <w:r w:rsidRPr="00E5058A">
        <w:rPr>
          <w:rFonts w:ascii="Arial" w:eastAsia="Calibri" w:hAnsi="Arial" w:cs="Arial"/>
          <w:szCs w:val="22"/>
        </w:rPr>
        <w:t>The Reference Group gives advice to the Independent Advisory Council (Council) to the National Disability Insurance Scheme (NDIS). Its advice focuses on home and living supports for people with disability to:</w:t>
      </w:r>
    </w:p>
    <w:p w14:paraId="7CE7E756" w14:textId="15C20A15" w:rsidR="00D067FD" w:rsidRPr="00E5058A" w:rsidRDefault="000541F0" w:rsidP="009D724B">
      <w:pPr>
        <w:numPr>
          <w:ilvl w:val="0"/>
          <w:numId w:val="4"/>
        </w:numPr>
        <w:suppressAutoHyphens w:val="0"/>
        <w:spacing w:after="160" w:line="259" w:lineRule="auto"/>
        <w:contextualSpacing/>
        <w:rPr>
          <w:rFonts w:ascii="Arial" w:eastAsia="Calibri" w:hAnsi="Arial" w:cs="Cordia New"/>
          <w:szCs w:val="22"/>
        </w:rPr>
      </w:pPr>
      <w:r>
        <w:rPr>
          <w:rFonts w:ascii="Arial" w:eastAsia="Calibri" w:hAnsi="Arial" w:cs="Cordia New"/>
          <w:szCs w:val="22"/>
        </w:rPr>
        <w:t>l</w:t>
      </w:r>
      <w:r w:rsidR="00D067FD" w:rsidRPr="00E5058A">
        <w:rPr>
          <w:rFonts w:ascii="Arial" w:eastAsia="Calibri" w:hAnsi="Arial" w:cs="Cordia New"/>
          <w:szCs w:val="22"/>
        </w:rPr>
        <w:t>ive independently</w:t>
      </w:r>
    </w:p>
    <w:p w14:paraId="67A2C693" w14:textId="1F73E12B" w:rsidR="00D067FD" w:rsidRPr="00E5058A" w:rsidRDefault="000541F0" w:rsidP="009D724B">
      <w:pPr>
        <w:numPr>
          <w:ilvl w:val="0"/>
          <w:numId w:val="4"/>
        </w:numPr>
        <w:suppressAutoHyphens w:val="0"/>
        <w:spacing w:after="160" w:line="259" w:lineRule="auto"/>
        <w:contextualSpacing/>
        <w:rPr>
          <w:rFonts w:ascii="Arial" w:eastAsia="Calibri" w:hAnsi="Arial" w:cs="Cordia New"/>
          <w:szCs w:val="22"/>
        </w:rPr>
      </w:pPr>
      <w:r>
        <w:rPr>
          <w:rFonts w:ascii="Arial" w:eastAsia="Calibri" w:hAnsi="Arial" w:cs="Cordia New"/>
          <w:szCs w:val="22"/>
        </w:rPr>
        <w:t>c</w:t>
      </w:r>
      <w:r w:rsidR="00D067FD" w:rsidRPr="00E5058A">
        <w:rPr>
          <w:rFonts w:ascii="Arial" w:eastAsia="Calibri" w:hAnsi="Arial" w:cs="Cordia New"/>
          <w:szCs w:val="22"/>
        </w:rPr>
        <w:t>hoose where they want to liv</w:t>
      </w:r>
      <w:r>
        <w:rPr>
          <w:rFonts w:ascii="Arial" w:eastAsia="Calibri" w:hAnsi="Arial" w:cs="Cordia New"/>
          <w:szCs w:val="22"/>
        </w:rPr>
        <w:t>e</w:t>
      </w:r>
      <w:r w:rsidR="00D067FD" w:rsidRPr="00E5058A">
        <w:rPr>
          <w:rFonts w:ascii="Arial" w:eastAsia="Calibri" w:hAnsi="Arial" w:cs="Cordia New"/>
          <w:szCs w:val="22"/>
        </w:rPr>
        <w:t xml:space="preserve"> </w:t>
      </w:r>
    </w:p>
    <w:p w14:paraId="6AA8EAD0" w14:textId="2F5E9A05" w:rsidR="00D067FD" w:rsidRPr="00E5058A" w:rsidRDefault="000541F0" w:rsidP="009D724B">
      <w:pPr>
        <w:numPr>
          <w:ilvl w:val="0"/>
          <w:numId w:val="4"/>
        </w:numPr>
        <w:suppressAutoHyphens w:val="0"/>
        <w:spacing w:after="160" w:line="259" w:lineRule="auto"/>
        <w:contextualSpacing/>
        <w:rPr>
          <w:rFonts w:ascii="Arial" w:eastAsia="Calibri" w:hAnsi="Arial" w:cs="Cordia New"/>
          <w:szCs w:val="22"/>
        </w:rPr>
      </w:pPr>
      <w:r>
        <w:rPr>
          <w:rFonts w:ascii="Arial" w:eastAsia="Calibri" w:hAnsi="Arial" w:cs="Cordia New"/>
          <w:szCs w:val="22"/>
        </w:rPr>
        <w:t>d</w:t>
      </w:r>
      <w:r w:rsidR="00D067FD" w:rsidRPr="00E5058A">
        <w:rPr>
          <w:rFonts w:ascii="Arial" w:eastAsia="Calibri" w:hAnsi="Arial" w:cs="Cordia New"/>
          <w:szCs w:val="22"/>
        </w:rPr>
        <w:t>o things for themselves in their homes</w:t>
      </w:r>
    </w:p>
    <w:p w14:paraId="6D451F9A" w14:textId="6166CD7B" w:rsidR="00D067FD" w:rsidRPr="00E5058A" w:rsidRDefault="000541F0" w:rsidP="009D724B">
      <w:pPr>
        <w:numPr>
          <w:ilvl w:val="0"/>
          <w:numId w:val="4"/>
        </w:numPr>
        <w:suppressAutoHyphens w:val="0"/>
        <w:spacing w:after="160" w:line="259" w:lineRule="auto"/>
        <w:contextualSpacing/>
        <w:rPr>
          <w:rFonts w:ascii="Arial" w:eastAsia="Calibri" w:hAnsi="Arial" w:cs="Cordia New"/>
          <w:szCs w:val="22"/>
        </w:rPr>
      </w:pPr>
      <w:r>
        <w:rPr>
          <w:rFonts w:ascii="Arial" w:eastAsia="Calibri" w:hAnsi="Arial" w:cs="Cordia New"/>
          <w:szCs w:val="22"/>
        </w:rPr>
        <w:t>b</w:t>
      </w:r>
      <w:r w:rsidR="00D067FD" w:rsidRPr="00E5058A">
        <w:rPr>
          <w:rFonts w:ascii="Arial" w:eastAsia="Calibri" w:hAnsi="Arial" w:cs="Cordia New"/>
          <w:szCs w:val="22"/>
        </w:rPr>
        <w:t xml:space="preserve">e included in the community they live. </w:t>
      </w:r>
    </w:p>
    <w:p w14:paraId="4F861C09" w14:textId="77777777" w:rsidR="00D067FD" w:rsidRPr="00E5058A" w:rsidRDefault="00D067FD" w:rsidP="006C6AEF">
      <w:pPr>
        <w:suppressAutoHyphens w:val="0"/>
        <w:spacing w:after="160" w:line="259" w:lineRule="auto"/>
        <w:ind w:left="720"/>
        <w:contextualSpacing/>
        <w:rPr>
          <w:rFonts w:ascii="Arial" w:eastAsia="Calibri" w:hAnsi="Arial" w:cs="Cordia New"/>
          <w:szCs w:val="22"/>
        </w:rPr>
      </w:pPr>
    </w:p>
    <w:p w14:paraId="1D21EA6B" w14:textId="3D9E8DF9" w:rsidR="006C6AEF" w:rsidRDefault="001B573E" w:rsidP="00E33B25">
      <w:pPr>
        <w:suppressAutoHyphens w:val="0"/>
        <w:spacing w:before="200" w:line="276" w:lineRule="auto"/>
      </w:pPr>
      <w:r>
        <w:t xml:space="preserve">Leah van Poppel, Council Principal Member and Reference Group Co-chair led the meeting. </w:t>
      </w:r>
      <w:hyperlink r:id="rId12" w:history="1">
        <w:r w:rsidR="00D067FD" w:rsidRPr="00E5058A">
          <w:rPr>
            <w:rFonts w:ascii="Arial" w:eastAsia="Calibri" w:hAnsi="Arial" w:cs="Arial"/>
            <w:color w:val="0563C1"/>
            <w:szCs w:val="22"/>
            <w:u w:val="single"/>
          </w:rPr>
          <w:t>Dr Leighton Jay, Council Member and Reference Group Co-cha</w:t>
        </w:r>
        <w:r w:rsidR="00EF5EBA">
          <w:rPr>
            <w:rFonts w:ascii="Arial" w:eastAsia="Calibri" w:hAnsi="Arial" w:cs="Arial"/>
            <w:color w:val="0563C1"/>
            <w:szCs w:val="22"/>
            <w:u w:val="single"/>
          </w:rPr>
          <w:t>ir</w:t>
        </w:r>
      </w:hyperlink>
      <w:r w:rsidR="00343D3B">
        <w:rPr>
          <w:rFonts w:ascii="Arial" w:eastAsia="Calibri" w:hAnsi="Arial" w:cs="Arial"/>
          <w:szCs w:val="22"/>
        </w:rPr>
        <w:t xml:space="preserve"> supported Ms van Poppel at the meeting. </w:t>
      </w:r>
    </w:p>
    <w:p w14:paraId="0ED1ED18" w14:textId="55E2B9CE" w:rsidR="00952353" w:rsidRPr="00D0256F" w:rsidRDefault="00D0256F" w:rsidP="00952353">
      <w:pPr>
        <w:pStyle w:val="Heading2"/>
      </w:pPr>
      <w:r>
        <w:t>From the Reference Group Co-c</w:t>
      </w:r>
      <w:r w:rsidRPr="00D0256F">
        <w:t>hair</w:t>
      </w:r>
      <w:r w:rsidR="000F575F">
        <w:t>s</w:t>
      </w:r>
    </w:p>
    <w:p w14:paraId="268162A6" w14:textId="13C068B5" w:rsidR="00952353" w:rsidRDefault="008D75DA" w:rsidP="00FA5625">
      <w:r>
        <w:t xml:space="preserve">Ms van Poppel </w:t>
      </w:r>
      <w:r w:rsidR="00A863F3">
        <w:t xml:space="preserve">noted the work the </w:t>
      </w:r>
      <w:r w:rsidR="00D0256F">
        <w:t>Reference</w:t>
      </w:r>
      <w:r w:rsidR="00632BB5">
        <w:t xml:space="preserve"> Group</w:t>
      </w:r>
      <w:r w:rsidR="00A863F3">
        <w:t xml:space="preserve"> Members have done since their last meeting. She </w:t>
      </w:r>
      <w:r w:rsidR="00C80D0B">
        <w:t xml:space="preserve">highlighted the </w:t>
      </w:r>
      <w:r w:rsidR="00632BB5">
        <w:t xml:space="preserve">experience </w:t>
      </w:r>
      <w:r w:rsidR="00C80D0B">
        <w:t xml:space="preserve">Reference Group Members </w:t>
      </w:r>
      <w:r w:rsidR="00D0256F">
        <w:t>bring</w:t>
      </w:r>
      <w:r w:rsidR="00C80D0B">
        <w:t xml:space="preserve"> </w:t>
      </w:r>
      <w:r w:rsidR="00D0256F">
        <w:t>to</w:t>
      </w:r>
      <w:r w:rsidR="00C80D0B">
        <w:t xml:space="preserve"> the work of</w:t>
      </w:r>
      <w:r w:rsidR="00D0256F">
        <w:t xml:space="preserve"> </w:t>
      </w:r>
      <w:r w:rsidR="00C80D0B">
        <w:t>Council and the N</w:t>
      </w:r>
      <w:r w:rsidR="00853BBA">
        <w:t>DIA</w:t>
      </w:r>
      <w:r w:rsidR="00D0256F">
        <w:t xml:space="preserve">. </w:t>
      </w:r>
      <w:r w:rsidR="00C80D0B">
        <w:t xml:space="preserve">She </w:t>
      </w:r>
      <w:r w:rsidR="00957801">
        <w:t>noted</w:t>
      </w:r>
      <w:r w:rsidR="00D0256F">
        <w:t xml:space="preserve"> this </w:t>
      </w:r>
      <w:r w:rsidR="00632BB5">
        <w:t xml:space="preserve">was </w:t>
      </w:r>
      <w:r w:rsidR="00D0256F">
        <w:t xml:space="preserve">particularly </w:t>
      </w:r>
      <w:r w:rsidR="00632BB5">
        <w:t>important</w:t>
      </w:r>
      <w:r w:rsidR="00D0256F">
        <w:t xml:space="preserve"> </w:t>
      </w:r>
      <w:r w:rsidR="00C80D0B">
        <w:t>to</w:t>
      </w:r>
      <w:r w:rsidR="00957801">
        <w:t xml:space="preserve"> the</w:t>
      </w:r>
      <w:r w:rsidR="00C80D0B">
        <w:t xml:space="preserve"> </w:t>
      </w:r>
      <w:hyperlink r:id="rId13" w:history="1">
        <w:r w:rsidR="00D0256F" w:rsidRPr="00DE1EEF">
          <w:rPr>
            <w:rStyle w:val="Hyperlink"/>
          </w:rPr>
          <w:t>co-design work</w:t>
        </w:r>
      </w:hyperlink>
      <w:r w:rsidR="00D0256F">
        <w:t xml:space="preserve"> </w:t>
      </w:r>
      <w:r w:rsidR="000F575F">
        <w:t xml:space="preserve">by the </w:t>
      </w:r>
      <w:r w:rsidR="00D0256F">
        <w:t xml:space="preserve">NDIA. </w:t>
      </w:r>
    </w:p>
    <w:p w14:paraId="4A14AB30" w14:textId="1BD12CC3" w:rsidR="00952353" w:rsidRPr="00D0256F" w:rsidRDefault="00D0256F" w:rsidP="00FA5625">
      <w:pPr>
        <w:pStyle w:val="Heading2"/>
      </w:pPr>
      <w:r>
        <w:t>Reference Group</w:t>
      </w:r>
      <w:r w:rsidR="00952353" w:rsidRPr="00D0256F">
        <w:t xml:space="preserve"> Members’ community reports</w:t>
      </w:r>
    </w:p>
    <w:p w14:paraId="01C41B3D" w14:textId="490A9FA6" w:rsidR="002266F1" w:rsidRDefault="005A5F23" w:rsidP="00FA5625">
      <w:r>
        <w:t>Reference Group Members</w:t>
      </w:r>
      <w:r w:rsidR="00952353" w:rsidRPr="00D0256F">
        <w:t xml:space="preserve"> reported on matters for the NDIA’s attention</w:t>
      </w:r>
      <w:r w:rsidR="00712EBC" w:rsidRPr="00D0256F">
        <w:t xml:space="preserve">. </w:t>
      </w:r>
      <w:r>
        <w:t>Members</w:t>
      </w:r>
      <w:r w:rsidR="00632BB5">
        <w:t xml:space="preserve"> provide</w:t>
      </w:r>
      <w:r w:rsidR="00712EBC" w:rsidRPr="00D0256F">
        <w:t xml:space="preserve"> these reports on behalf of people with disability in their communities</w:t>
      </w:r>
      <w:r w:rsidR="00860164">
        <w:t xml:space="preserve">. </w:t>
      </w:r>
      <w:r w:rsidR="00C56C9B" w:rsidRPr="00C56C9B">
        <w:t>The reports give the NDIA and staff understanding about issues from the ground. They also give the NDIA the opportunity to respond to themes, concerns, and opportunities raised by Members.</w:t>
      </w:r>
      <w:r w:rsidR="00C56C9B">
        <w:t xml:space="preserve"> Key matters Members noted this meeting included</w:t>
      </w:r>
      <w:r w:rsidR="009442AB" w:rsidRPr="00D0256F">
        <w:t xml:space="preserve">: </w:t>
      </w:r>
      <w:r w:rsidR="002642E2" w:rsidRPr="00D0256F">
        <w:t xml:space="preserve"> </w:t>
      </w:r>
    </w:p>
    <w:p w14:paraId="379B78CC" w14:textId="62760D9D" w:rsidR="00C56C9B" w:rsidRDefault="00C56C9B" w:rsidP="00FA5625"/>
    <w:p w14:paraId="65F52244" w14:textId="3B428D42" w:rsidR="00C56C9B" w:rsidRPr="00D0256F" w:rsidRDefault="00C56C9B" w:rsidP="00C56C9B">
      <w:pPr>
        <w:pStyle w:val="Heading3"/>
      </w:pPr>
      <w:r>
        <w:lastRenderedPageBreak/>
        <w:t xml:space="preserve">NDIS </w:t>
      </w:r>
      <w:r w:rsidR="00D02AE2">
        <w:t xml:space="preserve">access and </w:t>
      </w:r>
      <w:r>
        <w:t xml:space="preserve">planning </w:t>
      </w:r>
    </w:p>
    <w:p w14:paraId="388541A1" w14:textId="5A8C33F6" w:rsidR="0014775C" w:rsidRDefault="0014775C" w:rsidP="001D3AB5">
      <w:pPr>
        <w:pStyle w:val="ListParagraph"/>
        <w:numPr>
          <w:ilvl w:val="0"/>
          <w:numId w:val="3"/>
        </w:numPr>
      </w:pPr>
      <w:r>
        <w:t xml:space="preserve">Continued reports of plan funding </w:t>
      </w:r>
      <w:r w:rsidR="000435E6">
        <w:t>reductions</w:t>
      </w:r>
      <w:r>
        <w:t xml:space="preserve"> without explanation. </w:t>
      </w:r>
    </w:p>
    <w:p w14:paraId="5BDF7520" w14:textId="228E32E7" w:rsidR="009B0A97" w:rsidRDefault="003A3A6E" w:rsidP="001D3AB5">
      <w:pPr>
        <w:pStyle w:val="ListParagraph"/>
        <w:numPr>
          <w:ilvl w:val="0"/>
          <w:numId w:val="3"/>
        </w:numPr>
      </w:pPr>
      <w:r>
        <w:t>Reports s</w:t>
      </w:r>
      <w:r w:rsidR="008B2A81">
        <w:t>ome</w:t>
      </w:r>
      <w:r w:rsidR="00241BE2" w:rsidRPr="003B00E5">
        <w:t xml:space="preserve"> planners </w:t>
      </w:r>
      <w:r w:rsidR="0000559C" w:rsidRPr="003B00E5">
        <w:t xml:space="preserve">do not encourage </w:t>
      </w:r>
      <w:r w:rsidR="00D13E0C" w:rsidRPr="003B00E5">
        <w:t>participants</w:t>
      </w:r>
      <w:r w:rsidR="0000559C" w:rsidRPr="003B00E5">
        <w:t xml:space="preserve"> to </w:t>
      </w:r>
      <w:r w:rsidR="00F31D34">
        <w:t>request an internal review about plan decisions. Especially for decisions concerning home and living support</w:t>
      </w:r>
      <w:r w:rsidR="00090D08" w:rsidRPr="003B00E5">
        <w:t xml:space="preserve">. </w:t>
      </w:r>
      <w:r w:rsidR="004D089F" w:rsidRPr="004D089F">
        <w:t>These planners suggest that funding reductions will ensue if they do.</w:t>
      </w:r>
    </w:p>
    <w:p w14:paraId="53DC0D86" w14:textId="5DB21D3B" w:rsidR="00473358" w:rsidRDefault="00473358" w:rsidP="00815D96">
      <w:pPr>
        <w:pStyle w:val="ListParagraph"/>
        <w:numPr>
          <w:ilvl w:val="0"/>
          <w:numId w:val="3"/>
        </w:numPr>
      </w:pPr>
      <w:r w:rsidRPr="00473358">
        <w:t xml:space="preserve">Concerns that same planners lack training and understanding about </w:t>
      </w:r>
      <w:r w:rsidR="003A3A6E">
        <w:t xml:space="preserve">the range of </w:t>
      </w:r>
      <w:r w:rsidRPr="00473358">
        <w:t xml:space="preserve">home and living supports. The more planners know the better they can tailor supports to a participant’s needs. </w:t>
      </w:r>
    </w:p>
    <w:p w14:paraId="06A8B6E6" w14:textId="77777777" w:rsidR="003A3A6E" w:rsidRDefault="003A3A6E" w:rsidP="003A3A6E">
      <w:pPr>
        <w:pStyle w:val="ListParagraph"/>
        <w:numPr>
          <w:ilvl w:val="0"/>
          <w:numId w:val="3"/>
        </w:numPr>
      </w:pPr>
      <w:r w:rsidRPr="003D0A55">
        <w:t xml:space="preserve">Some planners who meet participants via phone or videoconference are ‘distanced’ from their needs.  </w:t>
      </w:r>
    </w:p>
    <w:p w14:paraId="6FC42FB6" w14:textId="2F39B4DB" w:rsidR="00815D96" w:rsidRPr="00815D96" w:rsidRDefault="00815D96" w:rsidP="00815D96">
      <w:pPr>
        <w:pStyle w:val="ListParagraph"/>
        <w:numPr>
          <w:ilvl w:val="0"/>
          <w:numId w:val="3"/>
        </w:numPr>
      </w:pPr>
      <w:r w:rsidRPr="00815D96">
        <w:t xml:space="preserve">NDIA staff and planners need to </w:t>
      </w:r>
      <w:r w:rsidR="00AA703E">
        <w:t>showcase real life examples of</w:t>
      </w:r>
      <w:r w:rsidRPr="00815D96">
        <w:t xml:space="preserve"> home and living</w:t>
      </w:r>
      <w:r w:rsidR="00AA703E">
        <w:t xml:space="preserve"> funding</w:t>
      </w:r>
      <w:r w:rsidRPr="00815D96">
        <w:t xml:space="preserve"> </w:t>
      </w:r>
      <w:r>
        <w:t xml:space="preserve">that </w:t>
      </w:r>
      <w:r w:rsidR="00AA703E">
        <w:t xml:space="preserve">has </w:t>
      </w:r>
      <w:r w:rsidRPr="00815D96">
        <w:t>allow</w:t>
      </w:r>
      <w:r w:rsidR="00AA703E">
        <w:t>ed</w:t>
      </w:r>
      <w:r w:rsidRPr="00815D96">
        <w:t xml:space="preserve"> a person </w:t>
      </w:r>
      <w:r>
        <w:t xml:space="preserve">with disability </w:t>
      </w:r>
      <w:r w:rsidRPr="00815D96">
        <w:t>to thrive</w:t>
      </w:r>
      <w:r w:rsidR="00AA703E">
        <w:t xml:space="preserve">. This will empower others with </w:t>
      </w:r>
      <w:r>
        <w:t>c</w:t>
      </w:r>
      <w:r w:rsidRPr="00815D96">
        <w:t xml:space="preserve">hoice and control </w:t>
      </w:r>
      <w:r w:rsidR="00AA703E">
        <w:t xml:space="preserve">when </w:t>
      </w:r>
      <w:r w:rsidR="0014775C">
        <w:t xml:space="preserve">building their NIDS </w:t>
      </w:r>
      <w:r w:rsidRPr="00815D96">
        <w:t xml:space="preserve">goals. </w:t>
      </w:r>
    </w:p>
    <w:p w14:paraId="3BB1584C" w14:textId="70814F2D" w:rsidR="00D64A5F" w:rsidRDefault="00113998" w:rsidP="001D3AB5">
      <w:pPr>
        <w:pStyle w:val="ListParagraph"/>
        <w:numPr>
          <w:ilvl w:val="0"/>
          <w:numId w:val="3"/>
        </w:numPr>
      </w:pPr>
      <w:r w:rsidRPr="003B00E5">
        <w:t xml:space="preserve">Some planners guide participants towards assistive technology </w:t>
      </w:r>
      <w:r w:rsidR="00426EEE" w:rsidRPr="003B00E5">
        <w:t xml:space="preserve">that </w:t>
      </w:r>
      <w:r w:rsidR="00090D08" w:rsidRPr="003B00E5">
        <w:t>is</w:t>
      </w:r>
      <w:r w:rsidR="00426EEE" w:rsidRPr="003B00E5">
        <w:t xml:space="preserve"> not </w:t>
      </w:r>
      <w:r w:rsidR="00693F5F">
        <w:t xml:space="preserve">suited </w:t>
      </w:r>
      <w:r w:rsidR="00CE0528">
        <w:t>their</w:t>
      </w:r>
      <w:r w:rsidR="00426EEE" w:rsidRPr="003B00E5">
        <w:t xml:space="preserve"> needs.</w:t>
      </w:r>
      <w:r w:rsidR="008973BC">
        <w:t xml:space="preserve"> </w:t>
      </w:r>
      <w:r w:rsidR="00F31D34">
        <w:t xml:space="preserve">For example, some participants need their screen reader technology updated due to change in need. </w:t>
      </w:r>
      <w:r w:rsidR="00A73BFE">
        <w:t xml:space="preserve">This is </w:t>
      </w:r>
      <w:r w:rsidR="00330F5E">
        <w:t>common</w:t>
      </w:r>
      <w:r w:rsidR="00A73BFE">
        <w:t xml:space="preserve"> with </w:t>
      </w:r>
      <w:r w:rsidR="000C0349">
        <w:t>participants</w:t>
      </w:r>
      <w:r w:rsidR="00112187">
        <w:t xml:space="preserve"> of school leaver age</w:t>
      </w:r>
      <w:r w:rsidR="000C0349">
        <w:t xml:space="preserve">. </w:t>
      </w:r>
      <w:r w:rsidR="00112187">
        <w:t xml:space="preserve"> </w:t>
      </w:r>
    </w:p>
    <w:p w14:paraId="56742892" w14:textId="0FB08E39" w:rsidR="001075EF" w:rsidRDefault="001075EF" w:rsidP="00EB4686">
      <w:pPr>
        <w:pStyle w:val="ListParagraph"/>
        <w:numPr>
          <w:ilvl w:val="0"/>
          <w:numId w:val="3"/>
        </w:numPr>
      </w:pPr>
      <w:r w:rsidRPr="001075EF">
        <w:t xml:space="preserve">The NDIA should introduce independent navigators. They will help overcome the barriers for people with psychosocial disabilities to access and navigate the NDIS. </w:t>
      </w:r>
    </w:p>
    <w:p w14:paraId="31DC2EF2" w14:textId="20DF4B20" w:rsidR="00DC2BCD" w:rsidRPr="00DC2BCD" w:rsidRDefault="003A3A6E" w:rsidP="00EB4686">
      <w:pPr>
        <w:pStyle w:val="ListParagraph"/>
        <w:numPr>
          <w:ilvl w:val="0"/>
          <w:numId w:val="3"/>
        </w:numPr>
      </w:pPr>
      <w:r>
        <w:t>Some felt t</w:t>
      </w:r>
      <w:r w:rsidR="0074118B">
        <w:t xml:space="preserve">he NDIA should encourage </w:t>
      </w:r>
      <w:r w:rsidR="008C59A5">
        <w:t>participants to contest their</w:t>
      </w:r>
      <w:r w:rsidR="00DC2BCD">
        <w:t xml:space="preserve"> </w:t>
      </w:r>
      <w:r w:rsidR="00DC2BCD" w:rsidRPr="00DC2BCD">
        <w:t>plan review</w:t>
      </w:r>
      <w:r w:rsidR="00DC2BCD">
        <w:t xml:space="preserve"> </w:t>
      </w:r>
      <w:r w:rsidR="00DC2BCD" w:rsidRPr="00DC2BCD">
        <w:t xml:space="preserve">via the Administrative Appeals Tribunal. </w:t>
      </w:r>
    </w:p>
    <w:p w14:paraId="0B621F20" w14:textId="4423F0DD" w:rsidR="00EB4686" w:rsidRDefault="00EB4686" w:rsidP="00EB4686">
      <w:pPr>
        <w:pStyle w:val="Heading3"/>
      </w:pPr>
      <w:r>
        <w:t xml:space="preserve">NDIS service and supports </w:t>
      </w:r>
    </w:p>
    <w:p w14:paraId="5942DD75" w14:textId="1F16796A" w:rsidR="0014775C" w:rsidRDefault="0014775C" w:rsidP="0014775C">
      <w:pPr>
        <w:pStyle w:val="ListParagraph"/>
        <w:numPr>
          <w:ilvl w:val="0"/>
          <w:numId w:val="3"/>
        </w:numPr>
      </w:pPr>
      <w:r w:rsidRPr="003B00E5">
        <w:t>Continuing concern from parents who</w:t>
      </w:r>
      <w:r>
        <w:t xml:space="preserve"> are ageing </w:t>
      </w:r>
      <w:r w:rsidR="00F31D34">
        <w:t xml:space="preserve">and </w:t>
      </w:r>
      <w:r>
        <w:t>who</w:t>
      </w:r>
      <w:r w:rsidRPr="003B00E5">
        <w:t xml:space="preserve"> cannot </w:t>
      </w:r>
      <w:r w:rsidR="003A3A6E">
        <w:t xml:space="preserve">continue to </w:t>
      </w:r>
      <w:r w:rsidRPr="003B00E5">
        <w:t>care for and support their child</w:t>
      </w:r>
      <w:r w:rsidR="00D74794">
        <w:t xml:space="preserve"> with </w:t>
      </w:r>
      <w:r w:rsidR="003A3A6E">
        <w:t xml:space="preserve">a </w:t>
      </w:r>
      <w:r w:rsidR="00D74794">
        <w:t>disability</w:t>
      </w:r>
      <w:r w:rsidRPr="003B00E5">
        <w:t>.</w:t>
      </w:r>
      <w:r>
        <w:t xml:space="preserve"> </w:t>
      </w:r>
      <w:r w:rsidRPr="003B00E5">
        <w:t xml:space="preserve"> </w:t>
      </w:r>
    </w:p>
    <w:p w14:paraId="472CB2A2" w14:textId="3151CFEF" w:rsidR="00D74794" w:rsidRDefault="003A3A6E" w:rsidP="0014775C">
      <w:pPr>
        <w:pStyle w:val="ListParagraph"/>
        <w:numPr>
          <w:ilvl w:val="0"/>
          <w:numId w:val="3"/>
        </w:numPr>
      </w:pPr>
      <w:r>
        <w:t>Concerns that s</w:t>
      </w:r>
      <w:r w:rsidR="0014775C">
        <w:t>ome p</w:t>
      </w:r>
      <w:r w:rsidR="0014775C" w:rsidRPr="009C451B">
        <w:t>articipants in aged care</w:t>
      </w:r>
      <w:r w:rsidR="0014775C">
        <w:t xml:space="preserve"> settings</w:t>
      </w:r>
      <w:r w:rsidR="0014775C" w:rsidRPr="009C451B">
        <w:t xml:space="preserve"> need </w:t>
      </w:r>
      <w:r w:rsidR="0014775C">
        <w:t>more</w:t>
      </w:r>
      <w:r w:rsidR="0014775C" w:rsidRPr="009C451B">
        <w:t xml:space="preserve"> </w:t>
      </w:r>
      <w:r w:rsidR="0014775C">
        <w:t xml:space="preserve">individualised </w:t>
      </w:r>
      <w:r w:rsidR="003D2FAD">
        <w:t xml:space="preserve">NDIS </w:t>
      </w:r>
      <w:r w:rsidR="0014775C" w:rsidRPr="009C451B">
        <w:t>supports</w:t>
      </w:r>
      <w:r w:rsidR="0014775C">
        <w:t>, that are not given by the aged care provider</w:t>
      </w:r>
      <w:r w:rsidR="0014775C" w:rsidRPr="009C451B">
        <w:t>.</w:t>
      </w:r>
      <w:r w:rsidR="0014775C" w:rsidRPr="007E6D4A">
        <w:t xml:space="preserve"> </w:t>
      </w:r>
    </w:p>
    <w:p w14:paraId="615FF321" w14:textId="5ADAC6A5" w:rsidR="0014775C" w:rsidRDefault="0014775C" w:rsidP="0014775C">
      <w:pPr>
        <w:pStyle w:val="ListParagraph"/>
        <w:numPr>
          <w:ilvl w:val="0"/>
          <w:numId w:val="3"/>
        </w:numPr>
      </w:pPr>
      <w:r w:rsidRPr="003B00E5">
        <w:t xml:space="preserve">There is a need to build </w:t>
      </w:r>
      <w:r w:rsidR="00ED7A72">
        <w:t xml:space="preserve">the </w:t>
      </w:r>
      <w:r w:rsidRPr="003B00E5">
        <w:t xml:space="preserve">capacity </w:t>
      </w:r>
      <w:r>
        <w:t>of</w:t>
      </w:r>
      <w:r w:rsidRPr="003B00E5">
        <w:t xml:space="preserve"> people with disability to explore and review their supports with service providers. </w:t>
      </w:r>
      <w:r w:rsidR="003A3A6E">
        <w:t>This will lead to better choice and control.</w:t>
      </w:r>
    </w:p>
    <w:p w14:paraId="76B3A57A" w14:textId="795B7F3C" w:rsidR="00CA2F3F" w:rsidRPr="00CA2F3F" w:rsidRDefault="003D2FAD" w:rsidP="00CA2F3F">
      <w:pPr>
        <w:pStyle w:val="Heading4"/>
      </w:pPr>
      <w:r>
        <w:t xml:space="preserve">NDIS </w:t>
      </w:r>
      <w:r w:rsidR="00997C86">
        <w:t>h</w:t>
      </w:r>
      <w:r w:rsidR="00CA2F3F">
        <w:t>ome and living</w:t>
      </w:r>
      <w:r>
        <w:t xml:space="preserve"> supports </w:t>
      </w:r>
      <w:r w:rsidR="00CA2F3F">
        <w:t xml:space="preserve"> </w:t>
      </w:r>
    </w:p>
    <w:p w14:paraId="5133DA6B" w14:textId="16A2B186" w:rsidR="0014775C" w:rsidRDefault="0014775C" w:rsidP="0014775C">
      <w:pPr>
        <w:pStyle w:val="ListParagraph"/>
        <w:numPr>
          <w:ilvl w:val="0"/>
          <w:numId w:val="3"/>
        </w:numPr>
      </w:pPr>
      <w:r w:rsidRPr="003B00E5">
        <w:t>Some participants</w:t>
      </w:r>
      <w:r w:rsidR="004B634F">
        <w:t xml:space="preserve"> </w:t>
      </w:r>
      <w:r w:rsidRPr="003B00E5">
        <w:t xml:space="preserve">say there is a lack of options for accommodation. </w:t>
      </w:r>
      <w:r w:rsidR="004B634F">
        <w:t>P</w:t>
      </w:r>
      <w:r w:rsidR="004B634F" w:rsidRPr="003B00E5">
        <w:t>articularly those who experience psychosocial disability</w:t>
      </w:r>
      <w:r w:rsidR="004B634F">
        <w:t xml:space="preserve">. </w:t>
      </w:r>
    </w:p>
    <w:p w14:paraId="4FBA15CD" w14:textId="77777777" w:rsidR="00F46454" w:rsidRDefault="002406AE" w:rsidP="001D3AB5">
      <w:pPr>
        <w:pStyle w:val="ListParagraph"/>
        <w:numPr>
          <w:ilvl w:val="0"/>
          <w:numId w:val="3"/>
        </w:numPr>
      </w:pPr>
      <w:r>
        <w:t xml:space="preserve">Suggestions that </w:t>
      </w:r>
      <w:r w:rsidR="00D20809">
        <w:t>the NDIA</w:t>
      </w:r>
      <w:r w:rsidR="00A86309" w:rsidRPr="003B00E5">
        <w:t xml:space="preserve"> should improve supported </w:t>
      </w:r>
      <w:r w:rsidR="009B201B" w:rsidRPr="003B00E5">
        <w:t>accommodation</w:t>
      </w:r>
      <w:r w:rsidR="00A86309" w:rsidRPr="003B00E5">
        <w:t xml:space="preserve"> in the short term.</w:t>
      </w:r>
    </w:p>
    <w:p w14:paraId="5E37768F" w14:textId="21AAD25E" w:rsidR="00D934E9" w:rsidRPr="003B00E5" w:rsidRDefault="00F46454" w:rsidP="001D3AB5">
      <w:pPr>
        <w:pStyle w:val="ListParagraph"/>
        <w:numPr>
          <w:ilvl w:val="0"/>
          <w:numId w:val="3"/>
        </w:numPr>
      </w:pPr>
      <w:r>
        <w:t>T</w:t>
      </w:r>
      <w:r w:rsidR="00E936C2" w:rsidRPr="00E936C2">
        <w:t xml:space="preserve">he NDIA should share more ‘personal stories’ </w:t>
      </w:r>
      <w:r>
        <w:t xml:space="preserve">with government </w:t>
      </w:r>
      <w:r w:rsidR="00E936C2" w:rsidRPr="00E936C2">
        <w:t xml:space="preserve">that showcase ways supported accommodation is a </w:t>
      </w:r>
      <w:r w:rsidR="00673B27">
        <w:t xml:space="preserve">cheaper </w:t>
      </w:r>
      <w:r w:rsidR="00E936C2" w:rsidRPr="00E936C2">
        <w:t>way to help people live independently.</w:t>
      </w:r>
    </w:p>
    <w:p w14:paraId="2F3C3ECC" w14:textId="7596B49E" w:rsidR="00E43CD5" w:rsidRPr="003B00E5" w:rsidRDefault="00CF6885" w:rsidP="00E43CD5">
      <w:pPr>
        <w:pStyle w:val="ListParagraph"/>
        <w:numPr>
          <w:ilvl w:val="0"/>
          <w:numId w:val="3"/>
        </w:numPr>
      </w:pPr>
      <w:r w:rsidRPr="00CF6885">
        <w:t>Concerns about the NDIA’s process for reasonable and necessary decision making. Especially decisions the NDIA makes for participants with complex supports needs and as part of the NDIA Home and Living Panel. The NDIA should tell participants the evidence they base decisions on</w:t>
      </w:r>
      <w:r w:rsidR="00E05BF1" w:rsidRPr="003B00E5">
        <w:t xml:space="preserve">. </w:t>
      </w:r>
    </w:p>
    <w:p w14:paraId="365FDEEA" w14:textId="281957B1" w:rsidR="007E6D4A" w:rsidRDefault="00691B3C" w:rsidP="007E6D4A">
      <w:pPr>
        <w:pStyle w:val="ListParagraph"/>
        <w:numPr>
          <w:ilvl w:val="0"/>
          <w:numId w:val="3"/>
        </w:numPr>
      </w:pPr>
      <w:r>
        <w:lastRenderedPageBreak/>
        <w:t xml:space="preserve">There is </w:t>
      </w:r>
      <w:r w:rsidR="00A97225">
        <w:t xml:space="preserve">misinformation in the community </w:t>
      </w:r>
      <w:r w:rsidR="007E6D4A" w:rsidRPr="007E6D4A">
        <w:t xml:space="preserve">that the NDIS is phasing out improved liveability </w:t>
      </w:r>
      <w:r w:rsidR="006D32BD">
        <w:t>in</w:t>
      </w:r>
      <w:r w:rsidR="007E6D4A" w:rsidRPr="007E6D4A">
        <w:t xml:space="preserve"> </w:t>
      </w:r>
      <w:r w:rsidR="007E6D4A">
        <w:t>specialist disability accommodation (SDA)</w:t>
      </w:r>
      <w:r w:rsidR="007E6D4A" w:rsidRPr="007E6D4A">
        <w:t xml:space="preserve">. </w:t>
      </w:r>
    </w:p>
    <w:p w14:paraId="24E081BC" w14:textId="475700FE" w:rsidR="00343815" w:rsidRDefault="00343815" w:rsidP="00343815">
      <w:pPr>
        <w:pStyle w:val="ListParagraph"/>
        <w:numPr>
          <w:ilvl w:val="0"/>
          <w:numId w:val="3"/>
        </w:numPr>
      </w:pPr>
      <w:r>
        <w:t xml:space="preserve">Concern that </w:t>
      </w:r>
      <w:r w:rsidR="00740B58">
        <w:t>some participants are</w:t>
      </w:r>
      <w:r w:rsidR="00E936C2">
        <w:t xml:space="preserve"> </w:t>
      </w:r>
      <w:r w:rsidR="00740B58">
        <w:t xml:space="preserve">not </w:t>
      </w:r>
      <w:r w:rsidR="00E936C2">
        <w:t>approv</w:t>
      </w:r>
      <w:r w:rsidR="00740B58">
        <w:t xml:space="preserve">ed for </w:t>
      </w:r>
      <w:r>
        <w:t xml:space="preserve">single accommodation. </w:t>
      </w:r>
      <w:r w:rsidR="00673B27">
        <w:t>The c</w:t>
      </w:r>
      <w:r w:rsidR="003A3A6E">
        <w:t>urrent view is that p</w:t>
      </w:r>
      <w:r>
        <w:t xml:space="preserve">articipants are </w:t>
      </w:r>
      <w:r w:rsidR="00997C86">
        <w:t>mostly</w:t>
      </w:r>
      <w:r>
        <w:t xml:space="preserve"> approved for shared accommodation.</w:t>
      </w:r>
    </w:p>
    <w:p w14:paraId="46C15C90" w14:textId="1B27ECFA" w:rsidR="004E17F9" w:rsidRDefault="00702E18" w:rsidP="004E17F9">
      <w:pPr>
        <w:pStyle w:val="ListParagraph"/>
        <w:numPr>
          <w:ilvl w:val="0"/>
          <w:numId w:val="3"/>
        </w:numPr>
      </w:pPr>
      <w:r w:rsidRPr="00702E18">
        <w:t>Participants with complex support needs may not be ready to have discussions with the NDIA about their home and living options</w:t>
      </w:r>
      <w:r>
        <w:t>. This is because they</w:t>
      </w:r>
      <w:r w:rsidR="004E17F9">
        <w:t xml:space="preserve"> have never had choice and control in their lives. </w:t>
      </w:r>
    </w:p>
    <w:p w14:paraId="240212DB" w14:textId="6FCDDBCC" w:rsidR="00A66C38" w:rsidRDefault="00447FAE" w:rsidP="00EB4686">
      <w:pPr>
        <w:pStyle w:val="ListParagraph"/>
        <w:numPr>
          <w:ilvl w:val="0"/>
          <w:numId w:val="3"/>
        </w:numPr>
      </w:pPr>
      <w:r>
        <w:t xml:space="preserve">Some participants who </w:t>
      </w:r>
      <w:r w:rsidR="006644AE">
        <w:t>have home modifications</w:t>
      </w:r>
      <w:r w:rsidR="004E785B">
        <w:t xml:space="preserve"> funded by the NDIS</w:t>
      </w:r>
      <w:r w:rsidR="006644AE">
        <w:t xml:space="preserve"> </w:t>
      </w:r>
      <w:r w:rsidR="005E3BCD">
        <w:t xml:space="preserve">feel </w:t>
      </w:r>
      <w:r w:rsidR="006644AE">
        <w:t>they cannot</w:t>
      </w:r>
      <w:r w:rsidR="003A3A6E">
        <w:t xml:space="preserve"> then</w:t>
      </w:r>
      <w:r w:rsidR="006644AE">
        <w:t xml:space="preserve"> </w:t>
      </w:r>
      <w:r w:rsidR="00A440FB">
        <w:t xml:space="preserve">move </w:t>
      </w:r>
      <w:r w:rsidR="003A3A6E">
        <w:t xml:space="preserve">to a different </w:t>
      </w:r>
      <w:r w:rsidR="006644AE">
        <w:t>ho</w:t>
      </w:r>
      <w:r w:rsidR="004E785B">
        <w:t>me</w:t>
      </w:r>
      <w:r w:rsidR="003A3A6E">
        <w:t xml:space="preserve"> </w:t>
      </w:r>
      <w:r w:rsidR="00673B27">
        <w:t>later</w:t>
      </w:r>
      <w:r w:rsidR="006644AE">
        <w:t xml:space="preserve">. </w:t>
      </w:r>
      <w:r w:rsidR="00F144BD">
        <w:t xml:space="preserve">Also, some support coordinators </w:t>
      </w:r>
      <w:r w:rsidR="00E0090E">
        <w:t xml:space="preserve">tell participants </w:t>
      </w:r>
      <w:r w:rsidR="00F144BD">
        <w:t>the NDIS only fund</w:t>
      </w:r>
      <w:r w:rsidR="00E0090E">
        <w:t>s</w:t>
      </w:r>
      <w:r w:rsidR="00F144BD">
        <w:t xml:space="preserve"> </w:t>
      </w:r>
      <w:r w:rsidR="00E0090E">
        <w:t xml:space="preserve">one </w:t>
      </w:r>
      <w:r w:rsidR="00352B4B">
        <w:t xml:space="preserve">access </w:t>
      </w:r>
      <w:r w:rsidR="00E0090E">
        <w:t xml:space="preserve">ramp </w:t>
      </w:r>
      <w:r w:rsidR="00352B4B">
        <w:t>per home.</w:t>
      </w:r>
      <w:r w:rsidR="00E76D4F">
        <w:t xml:space="preserve"> </w:t>
      </w:r>
      <w:r w:rsidR="006635E3">
        <w:t xml:space="preserve">There is a need to </w:t>
      </w:r>
      <w:r>
        <w:t>review</w:t>
      </w:r>
      <w:r w:rsidR="006635E3">
        <w:t xml:space="preserve"> </w:t>
      </w:r>
      <w:r>
        <w:t>the home</w:t>
      </w:r>
      <w:r w:rsidR="006635E3">
        <w:t xml:space="preserve"> modification guideline</w:t>
      </w:r>
      <w:r w:rsidR="00E76D4F">
        <w:t>s.</w:t>
      </w:r>
    </w:p>
    <w:p w14:paraId="57B1594E" w14:textId="3D11769D" w:rsidR="00A66C38" w:rsidRPr="00A66C38" w:rsidRDefault="00A66C38" w:rsidP="00EB4686">
      <w:pPr>
        <w:pStyle w:val="ListParagraph"/>
        <w:numPr>
          <w:ilvl w:val="0"/>
          <w:numId w:val="3"/>
        </w:numPr>
      </w:pPr>
      <w:r w:rsidRPr="00A66C38">
        <w:t xml:space="preserve">Current housing issues affect people with disability who want accessible housing and communities. This should be addresses as part of the </w:t>
      </w:r>
      <w:r w:rsidR="005857F5">
        <w:t xml:space="preserve">SDA </w:t>
      </w:r>
      <w:r w:rsidRPr="00A66C38">
        <w:t xml:space="preserve">pricing review.  </w:t>
      </w:r>
    </w:p>
    <w:p w14:paraId="643FA759" w14:textId="579A5B67" w:rsidR="00CA2F3F" w:rsidRDefault="00EB4686" w:rsidP="00EB4686">
      <w:pPr>
        <w:pStyle w:val="Heading3"/>
      </w:pPr>
      <w:r>
        <w:t>Other services and pr</w:t>
      </w:r>
      <w:r w:rsidR="00CA2F3F">
        <w:t xml:space="preserve">ograms that give support </w:t>
      </w:r>
    </w:p>
    <w:p w14:paraId="0B436224" w14:textId="465A2D98" w:rsidR="0014775C" w:rsidRDefault="00CA2F3F" w:rsidP="0014775C">
      <w:pPr>
        <w:pStyle w:val="ListParagraph"/>
        <w:numPr>
          <w:ilvl w:val="0"/>
          <w:numId w:val="3"/>
        </w:numPr>
      </w:pPr>
      <w:r>
        <w:t xml:space="preserve">Some people with acquired brain injury or psychosocial disability who </w:t>
      </w:r>
      <w:r w:rsidR="005A6F3C">
        <w:t>use the</w:t>
      </w:r>
      <w:r>
        <w:t xml:space="preserve"> justice system face </w:t>
      </w:r>
      <w:r w:rsidR="00CC65D6">
        <w:t>bias</w:t>
      </w:r>
      <w:r>
        <w:t xml:space="preserve"> that affects how people understand and engage with them. </w:t>
      </w:r>
    </w:p>
    <w:p w14:paraId="171DCE88" w14:textId="1A72C59B" w:rsidR="002A5CE0" w:rsidRDefault="002A5CE0" w:rsidP="00997C86">
      <w:pPr>
        <w:pStyle w:val="ListParagraph"/>
        <w:numPr>
          <w:ilvl w:val="0"/>
          <w:numId w:val="3"/>
        </w:numPr>
      </w:pPr>
      <w:r w:rsidRPr="002A5CE0">
        <w:t xml:space="preserve">Governments are releasing COVID-19 related health information. </w:t>
      </w:r>
      <w:r w:rsidR="00673B27">
        <w:t>But t</w:t>
      </w:r>
      <w:r w:rsidR="003A3A6E">
        <w:t>here is concern</w:t>
      </w:r>
      <w:r w:rsidR="003A3A6E" w:rsidRPr="002A5CE0">
        <w:t xml:space="preserve"> </w:t>
      </w:r>
      <w:r w:rsidRPr="002A5CE0">
        <w:t xml:space="preserve">they are not engaging with people with disability, the elderly, and high-risk groups who are vulnerable to new variants. </w:t>
      </w:r>
    </w:p>
    <w:p w14:paraId="22A19E47" w14:textId="0642BBC4" w:rsidR="00997C86" w:rsidRPr="00997C86" w:rsidRDefault="00997C86" w:rsidP="00997C86">
      <w:pPr>
        <w:pStyle w:val="ListParagraph"/>
        <w:numPr>
          <w:ilvl w:val="0"/>
          <w:numId w:val="3"/>
        </w:numPr>
      </w:pPr>
      <w:r w:rsidRPr="00997C86">
        <w:t xml:space="preserve">Some state appointed guardians make decisions for </w:t>
      </w:r>
      <w:r>
        <w:t xml:space="preserve">NDIS </w:t>
      </w:r>
      <w:r w:rsidRPr="00997C86">
        <w:t xml:space="preserve">participants without </w:t>
      </w:r>
      <w:r w:rsidR="003A3A6E">
        <w:t>the person</w:t>
      </w:r>
      <w:r w:rsidR="00673B27">
        <w:t>’</w:t>
      </w:r>
      <w:r w:rsidR="003A3A6E">
        <w:t xml:space="preserve">s </w:t>
      </w:r>
      <w:r w:rsidRPr="00997C86">
        <w:t>consent</w:t>
      </w:r>
      <w:r w:rsidR="003A3A6E">
        <w:t xml:space="preserve"> or knowledge</w:t>
      </w:r>
      <w:r w:rsidRPr="00997C86">
        <w:t xml:space="preserve">.  </w:t>
      </w:r>
    </w:p>
    <w:p w14:paraId="6C80B274" w14:textId="4A71AEFC" w:rsidR="00952353" w:rsidRDefault="00D27641" w:rsidP="00FA5625">
      <w:pPr>
        <w:pStyle w:val="Heading2"/>
      </w:pPr>
      <w:r>
        <w:t xml:space="preserve">NDIA </w:t>
      </w:r>
      <w:r w:rsidR="00922062">
        <w:t>H</w:t>
      </w:r>
      <w:r w:rsidR="00D0256F">
        <w:t xml:space="preserve">ome and </w:t>
      </w:r>
      <w:r w:rsidR="00922062">
        <w:t>L</w:t>
      </w:r>
      <w:r w:rsidR="00D0256F">
        <w:t>iving</w:t>
      </w:r>
      <w:r>
        <w:t xml:space="preserve"> </w:t>
      </w:r>
      <w:r w:rsidR="00922062">
        <w:t>F</w:t>
      </w:r>
      <w:r w:rsidR="00E55F5C">
        <w:t>ramework</w:t>
      </w:r>
      <w:r>
        <w:t xml:space="preserve"> </w:t>
      </w:r>
      <w:r w:rsidR="00D0256F">
        <w:t>update</w:t>
      </w:r>
      <w:r>
        <w:t xml:space="preserve"> </w:t>
      </w:r>
    </w:p>
    <w:p w14:paraId="7CB61F5F" w14:textId="0C479362" w:rsidR="0018378D" w:rsidRDefault="00955265" w:rsidP="00B52B40">
      <w:r>
        <w:t xml:space="preserve">The Reference Group received an update on </w:t>
      </w:r>
      <w:r w:rsidR="00E92400">
        <w:t>wo</w:t>
      </w:r>
      <w:r w:rsidR="00C5391D">
        <w:t>r</w:t>
      </w:r>
      <w:r w:rsidR="00E92400">
        <w:t xml:space="preserve">k the NDIA is doing to make a </w:t>
      </w:r>
      <w:r w:rsidR="00922062">
        <w:t>H</w:t>
      </w:r>
      <w:r w:rsidR="00E92400">
        <w:t>ome and</w:t>
      </w:r>
      <w:r w:rsidR="00922062">
        <w:t xml:space="preserve"> L</w:t>
      </w:r>
      <w:r w:rsidR="00E92400">
        <w:t xml:space="preserve">iving </w:t>
      </w:r>
      <w:r w:rsidR="00922062">
        <w:t>F</w:t>
      </w:r>
      <w:r w:rsidR="00E55F5C">
        <w:t>ramework</w:t>
      </w:r>
      <w:r w:rsidR="00E92400">
        <w:t xml:space="preserve">. </w:t>
      </w:r>
      <w:r w:rsidR="001D2620">
        <w:t xml:space="preserve">The </w:t>
      </w:r>
      <w:r w:rsidR="00922062">
        <w:t>F</w:t>
      </w:r>
      <w:r w:rsidR="001D2620">
        <w:t xml:space="preserve">ramework outlines the NDIA’s </w:t>
      </w:r>
      <w:r w:rsidR="0024063F">
        <w:t>goal</w:t>
      </w:r>
      <w:r w:rsidR="001D2620">
        <w:t xml:space="preserve"> to establish a consistent approach that will support participants to better understand, plan and implement their home and living supports. </w:t>
      </w:r>
      <w:r w:rsidR="0018378D" w:rsidRPr="0018378D">
        <w:t>The NDIA has asked JFA Purple Orange to test home and living solutions with underrepresented people as part of its co-design work</w:t>
      </w:r>
      <w:r w:rsidR="00673B27">
        <w:t xml:space="preserve">. They </w:t>
      </w:r>
      <w:r w:rsidR="00730DFF">
        <w:t>discussed some of their findings</w:t>
      </w:r>
      <w:r w:rsidR="0018378D" w:rsidRPr="0018378D">
        <w:t>.</w:t>
      </w:r>
    </w:p>
    <w:p w14:paraId="50636DCB" w14:textId="29069606" w:rsidR="00955265" w:rsidRDefault="00C5391D" w:rsidP="00B52B40">
      <w:r>
        <w:t>The NDIA</w:t>
      </w:r>
      <w:r w:rsidR="00E92400">
        <w:t xml:space="preserve"> asked for feedback from </w:t>
      </w:r>
      <w:r>
        <w:t>M</w:t>
      </w:r>
      <w:r w:rsidR="00E92400">
        <w:t xml:space="preserve">embers about </w:t>
      </w:r>
      <w:r>
        <w:t>their</w:t>
      </w:r>
      <w:r w:rsidR="00E92400">
        <w:t xml:space="preserve"> drafted </w:t>
      </w:r>
      <w:r w:rsidR="00922062">
        <w:t>F</w:t>
      </w:r>
      <w:r w:rsidR="00E92400">
        <w:t xml:space="preserve">ramework. </w:t>
      </w:r>
      <w:r w:rsidR="002A63A9">
        <w:t>Members’ feedback included:</w:t>
      </w:r>
    </w:p>
    <w:p w14:paraId="494A68E8" w14:textId="09EDD677" w:rsidR="00D0107F" w:rsidRDefault="00AD5472" w:rsidP="00B52B40">
      <w:pPr>
        <w:pStyle w:val="ListParagraph"/>
        <w:numPr>
          <w:ilvl w:val="0"/>
          <w:numId w:val="11"/>
        </w:numPr>
      </w:pPr>
      <w:r>
        <w:t>The r</w:t>
      </w:r>
      <w:r w:rsidR="0011557A">
        <w:t xml:space="preserve">ole of home and living partner </w:t>
      </w:r>
      <w:r w:rsidR="00CF6AE9">
        <w:t xml:space="preserve">in the </w:t>
      </w:r>
      <w:r w:rsidR="00922062">
        <w:t>F</w:t>
      </w:r>
      <w:r w:rsidR="00CF6AE9">
        <w:t xml:space="preserve">ramework needs </w:t>
      </w:r>
      <w:r w:rsidR="00E22093">
        <w:t xml:space="preserve">further </w:t>
      </w:r>
      <w:r w:rsidR="00CF6AE9">
        <w:t>defi</w:t>
      </w:r>
      <w:r w:rsidR="00E22093">
        <w:t>nition</w:t>
      </w:r>
      <w:r w:rsidR="00DC2A8D">
        <w:t xml:space="preserve"> and clarity</w:t>
      </w:r>
      <w:r w:rsidR="00B16BFF">
        <w:t xml:space="preserve">, and the </w:t>
      </w:r>
      <w:r w:rsidR="00DC2A8D">
        <w:t xml:space="preserve">partner </w:t>
      </w:r>
      <w:r w:rsidR="00D0107F">
        <w:t>should complement existing supports.</w:t>
      </w:r>
      <w:r w:rsidR="00CF6AE9">
        <w:t xml:space="preserve"> </w:t>
      </w:r>
    </w:p>
    <w:p w14:paraId="48118AA5" w14:textId="78CC9D07" w:rsidR="00C523F1" w:rsidRDefault="002437C4" w:rsidP="00B52B40">
      <w:pPr>
        <w:pStyle w:val="ListParagraph"/>
        <w:numPr>
          <w:ilvl w:val="0"/>
          <w:numId w:val="11"/>
        </w:numPr>
      </w:pPr>
      <w:r>
        <w:t>The s</w:t>
      </w:r>
      <w:r w:rsidR="00B16BFF">
        <w:t xml:space="preserve">uggestion that </w:t>
      </w:r>
      <w:r>
        <w:t>t</w:t>
      </w:r>
      <w:r w:rsidR="00B16BFF">
        <w:t xml:space="preserve">he </w:t>
      </w:r>
      <w:r w:rsidR="00D0107F">
        <w:t xml:space="preserve">home and living partner </w:t>
      </w:r>
      <w:r w:rsidR="00B16BFF">
        <w:t>should be independent</w:t>
      </w:r>
      <w:r w:rsidR="00837FFD">
        <w:t xml:space="preserve"> </w:t>
      </w:r>
      <w:r w:rsidR="009C79E6">
        <w:t>of</w:t>
      </w:r>
      <w:r w:rsidR="00837FFD">
        <w:t xml:space="preserve"> </w:t>
      </w:r>
      <w:r w:rsidR="00E22093">
        <w:t xml:space="preserve">the </w:t>
      </w:r>
      <w:r w:rsidR="003B5446">
        <w:t>NDIA</w:t>
      </w:r>
      <w:r w:rsidR="00D0107F">
        <w:t xml:space="preserve">. </w:t>
      </w:r>
    </w:p>
    <w:p w14:paraId="5CB11D16" w14:textId="2CBBFAF5" w:rsidR="00972401" w:rsidRDefault="00972401" w:rsidP="00B52B40">
      <w:pPr>
        <w:pStyle w:val="ListParagraph"/>
        <w:numPr>
          <w:ilvl w:val="0"/>
          <w:numId w:val="11"/>
        </w:numPr>
      </w:pPr>
      <w:r>
        <w:t xml:space="preserve">General comments </w:t>
      </w:r>
      <w:r w:rsidR="00076BF5">
        <w:t>that</w:t>
      </w:r>
      <w:r>
        <w:t xml:space="preserve"> </w:t>
      </w:r>
      <w:r w:rsidR="00076BF5">
        <w:t xml:space="preserve">planners, support coordinators and local area coordinators should improve skills in home and living to </w:t>
      </w:r>
      <w:r w:rsidR="00730DFF">
        <w:t xml:space="preserve">reduce </w:t>
      </w:r>
      <w:r w:rsidR="00076BF5">
        <w:t xml:space="preserve">the need for the home and living partner role. </w:t>
      </w:r>
    </w:p>
    <w:p w14:paraId="5D3E8F4E" w14:textId="0312562C" w:rsidR="00C57CF5" w:rsidRDefault="00756AB9" w:rsidP="00B52B40">
      <w:pPr>
        <w:pStyle w:val="ListParagraph"/>
        <w:numPr>
          <w:ilvl w:val="0"/>
          <w:numId w:val="11"/>
        </w:numPr>
      </w:pPr>
      <w:r>
        <w:t xml:space="preserve">The </w:t>
      </w:r>
      <w:r w:rsidR="00922062">
        <w:t>F</w:t>
      </w:r>
      <w:r>
        <w:t xml:space="preserve">ramework </w:t>
      </w:r>
      <w:r w:rsidR="00E00A31">
        <w:t xml:space="preserve">should allow for </w:t>
      </w:r>
      <w:r w:rsidR="009249DE">
        <w:t xml:space="preserve">flexible </w:t>
      </w:r>
      <w:r w:rsidR="00E00A31">
        <w:t xml:space="preserve">use of plan </w:t>
      </w:r>
      <w:r w:rsidR="009249DE">
        <w:t>budget</w:t>
      </w:r>
      <w:r w:rsidR="00E00A31">
        <w:t>s</w:t>
      </w:r>
      <w:r w:rsidR="009249DE">
        <w:t xml:space="preserve"> </w:t>
      </w:r>
      <w:r w:rsidR="001643D1">
        <w:t xml:space="preserve">across </w:t>
      </w:r>
      <w:r w:rsidR="00E00A31">
        <w:t xml:space="preserve">all </w:t>
      </w:r>
      <w:r w:rsidR="009249DE">
        <w:t>home and living supports</w:t>
      </w:r>
      <w:r w:rsidR="007226A0">
        <w:t xml:space="preserve">. </w:t>
      </w:r>
    </w:p>
    <w:p w14:paraId="3DA56548" w14:textId="6AB34AB6" w:rsidR="004B7F45" w:rsidRDefault="00A95617" w:rsidP="00B52B40">
      <w:pPr>
        <w:pStyle w:val="ListParagraph"/>
        <w:numPr>
          <w:ilvl w:val="0"/>
          <w:numId w:val="11"/>
        </w:numPr>
      </w:pPr>
      <w:r>
        <w:t xml:space="preserve">The </w:t>
      </w:r>
      <w:r w:rsidR="00144E96">
        <w:t>need to</w:t>
      </w:r>
      <w:r w:rsidR="0031410C">
        <w:t xml:space="preserve"> integrate the </w:t>
      </w:r>
      <w:r w:rsidR="007036AC">
        <w:t xml:space="preserve">results </w:t>
      </w:r>
      <w:r w:rsidR="00144E96">
        <w:t xml:space="preserve">of </w:t>
      </w:r>
      <w:r w:rsidR="00B4772C">
        <w:t>Purple Orange</w:t>
      </w:r>
      <w:r w:rsidR="00144E96">
        <w:t xml:space="preserve">’s work into the </w:t>
      </w:r>
      <w:r w:rsidR="00922062">
        <w:t>F</w:t>
      </w:r>
      <w:r w:rsidR="00144E96">
        <w:t xml:space="preserve">ramework. </w:t>
      </w:r>
      <w:r w:rsidR="00B4772C">
        <w:t xml:space="preserve"> </w:t>
      </w:r>
      <w:r w:rsidR="007036AC">
        <w:t xml:space="preserve"> </w:t>
      </w:r>
    </w:p>
    <w:p w14:paraId="26C222CB" w14:textId="7C5EA6BE" w:rsidR="00E95EF9" w:rsidRDefault="00622669" w:rsidP="00B52B40">
      <w:pPr>
        <w:pStyle w:val="ListParagraph"/>
        <w:numPr>
          <w:ilvl w:val="0"/>
          <w:numId w:val="11"/>
        </w:numPr>
      </w:pPr>
      <w:r>
        <w:t xml:space="preserve">The importance of the home and living co-design </w:t>
      </w:r>
      <w:r w:rsidR="001D687A">
        <w:t xml:space="preserve">work </w:t>
      </w:r>
      <w:r w:rsidR="00065082">
        <w:t xml:space="preserve">to </w:t>
      </w:r>
      <w:r>
        <w:t>continue throughout the N</w:t>
      </w:r>
      <w:r w:rsidR="001D687A">
        <w:t xml:space="preserve">DIS </w:t>
      </w:r>
      <w:r w:rsidR="002343E1">
        <w:t>R</w:t>
      </w:r>
      <w:r w:rsidR="001D687A">
        <w:t>eview</w:t>
      </w:r>
      <w:r w:rsidR="00065082">
        <w:t xml:space="preserve">. </w:t>
      </w:r>
      <w:r w:rsidR="001D687A">
        <w:t xml:space="preserve"> </w:t>
      </w:r>
      <w:r w:rsidR="00A95617">
        <w:t xml:space="preserve"> </w:t>
      </w:r>
    </w:p>
    <w:p w14:paraId="001CD0E8" w14:textId="4DE8B0CD" w:rsidR="00825705" w:rsidRDefault="00825705" w:rsidP="00825705">
      <w:pPr>
        <w:pStyle w:val="ListParagraph"/>
        <w:numPr>
          <w:ilvl w:val="0"/>
          <w:numId w:val="11"/>
        </w:numPr>
      </w:pPr>
      <w:r>
        <w:lastRenderedPageBreak/>
        <w:t xml:space="preserve">The need for parts of </w:t>
      </w:r>
      <w:r w:rsidR="00922062">
        <w:t>Framework</w:t>
      </w:r>
      <w:r>
        <w:t xml:space="preserve"> to link to other NDIA co-design work, such as Information Gathering for Access and Planning (IGAP).  </w:t>
      </w:r>
    </w:p>
    <w:p w14:paraId="4374FD92" w14:textId="556473BD" w:rsidR="00825705" w:rsidRDefault="00F72E2F" w:rsidP="00B52B40">
      <w:pPr>
        <w:pStyle w:val="ListParagraph"/>
        <w:numPr>
          <w:ilvl w:val="0"/>
          <w:numId w:val="11"/>
        </w:numPr>
      </w:pPr>
      <w:r>
        <w:t>The need to rework some</w:t>
      </w:r>
      <w:r w:rsidR="00622669">
        <w:t xml:space="preserve"> of the language</w:t>
      </w:r>
      <w:r w:rsidR="0015125F">
        <w:t xml:space="preserve"> used in the </w:t>
      </w:r>
      <w:r w:rsidR="00922062">
        <w:t>F</w:t>
      </w:r>
      <w:r w:rsidR="00622669">
        <w:t>ramewor</w:t>
      </w:r>
      <w:r>
        <w:t>k</w:t>
      </w:r>
      <w:r w:rsidR="007101CC">
        <w:t xml:space="preserve">. </w:t>
      </w:r>
      <w:r w:rsidR="0015125F">
        <w:t xml:space="preserve">For </w:t>
      </w:r>
      <w:r w:rsidR="00F63756">
        <w:t>example</w:t>
      </w:r>
      <w:r w:rsidR="0015125F">
        <w:t xml:space="preserve">, avoiding words like </w:t>
      </w:r>
      <w:r w:rsidR="00F63756">
        <w:t>‘</w:t>
      </w:r>
      <w:r w:rsidR="00577AE7">
        <w:t>assessment’</w:t>
      </w:r>
      <w:r w:rsidR="007101CC">
        <w:t xml:space="preserve"> and </w:t>
      </w:r>
      <w:r w:rsidR="0015125F">
        <w:t xml:space="preserve">improving language </w:t>
      </w:r>
      <w:r w:rsidR="007101CC">
        <w:t>around personal funding.</w:t>
      </w:r>
      <w:r w:rsidR="00825705">
        <w:t xml:space="preserve"> </w:t>
      </w:r>
    </w:p>
    <w:p w14:paraId="23D9CD46" w14:textId="5C8789DF" w:rsidR="00E3229C" w:rsidRDefault="00AC097E" w:rsidP="00B52B40">
      <w:pPr>
        <w:pStyle w:val="ListParagraph"/>
        <w:numPr>
          <w:ilvl w:val="0"/>
          <w:numId w:val="11"/>
        </w:numPr>
      </w:pPr>
      <w:r>
        <w:t>The NDIA should review s</w:t>
      </w:r>
      <w:r w:rsidR="00825705">
        <w:t xml:space="preserve">ome of the design elements used in the </w:t>
      </w:r>
      <w:r w:rsidR="00922062">
        <w:t>F</w:t>
      </w:r>
      <w:r w:rsidR="00825705">
        <w:t xml:space="preserve">ramework document for accessibility. </w:t>
      </w:r>
    </w:p>
    <w:p w14:paraId="1E87908C" w14:textId="0402CE1F" w:rsidR="005F44A9" w:rsidRDefault="005F44A9" w:rsidP="005F44A9">
      <w:pPr>
        <w:pStyle w:val="ListParagraph"/>
        <w:numPr>
          <w:ilvl w:val="0"/>
          <w:numId w:val="11"/>
        </w:numPr>
      </w:pPr>
      <w:r>
        <w:t xml:space="preserve">The way the NDIA communicates information </w:t>
      </w:r>
      <w:r w:rsidR="00922062">
        <w:t>about</w:t>
      </w:r>
      <w:r>
        <w:t xml:space="preserve"> the </w:t>
      </w:r>
      <w:r w:rsidR="00922062">
        <w:t>F</w:t>
      </w:r>
      <w:r>
        <w:t xml:space="preserve">ramework should not solely focus on written information, there are more collaborative and inclusive ways to share information. </w:t>
      </w:r>
    </w:p>
    <w:p w14:paraId="2516D25E" w14:textId="174A534C" w:rsidR="005F44A9" w:rsidRDefault="00D77E1A" w:rsidP="005F44A9">
      <w:pPr>
        <w:pStyle w:val="ListParagraph"/>
        <w:numPr>
          <w:ilvl w:val="0"/>
          <w:numId w:val="11"/>
        </w:numPr>
      </w:pPr>
      <w:r>
        <w:t>The NDIA and provider markets should</w:t>
      </w:r>
      <w:r w:rsidR="005F44A9">
        <w:t xml:space="preserve"> collaborat</w:t>
      </w:r>
      <w:r>
        <w:t xml:space="preserve">e and </w:t>
      </w:r>
      <w:r w:rsidR="00851B56">
        <w:t>be stewards for the c</w:t>
      </w:r>
      <w:r w:rsidR="005F44A9">
        <w:t xml:space="preserve">ultural change articulated in the </w:t>
      </w:r>
      <w:r w:rsidR="00922062">
        <w:t>F</w:t>
      </w:r>
      <w:r w:rsidR="005F44A9">
        <w:t xml:space="preserve">ramework. </w:t>
      </w:r>
    </w:p>
    <w:p w14:paraId="4A84BED3" w14:textId="4544B478" w:rsidR="005F44A9" w:rsidRDefault="005F44A9" w:rsidP="005F44A9">
      <w:pPr>
        <w:pStyle w:val="ListParagraph"/>
        <w:numPr>
          <w:ilvl w:val="0"/>
          <w:numId w:val="11"/>
        </w:numPr>
      </w:pPr>
      <w:r>
        <w:t xml:space="preserve">There is a need for the </w:t>
      </w:r>
      <w:r w:rsidR="00922062">
        <w:t>F</w:t>
      </w:r>
      <w:r>
        <w:t>ramework to include whole</w:t>
      </w:r>
      <w:r w:rsidR="00922062">
        <w:t>-</w:t>
      </w:r>
      <w:r>
        <w:t>of</w:t>
      </w:r>
      <w:r w:rsidR="00922062">
        <w:t>-</w:t>
      </w:r>
      <w:r>
        <w:t xml:space="preserve">government collaboration on the issues around housing supply. </w:t>
      </w:r>
    </w:p>
    <w:p w14:paraId="34933F6E" w14:textId="2617F785" w:rsidR="005F44A9" w:rsidRDefault="005F44A9" w:rsidP="005F44A9">
      <w:pPr>
        <w:pStyle w:val="ListParagraph"/>
        <w:numPr>
          <w:ilvl w:val="0"/>
          <w:numId w:val="11"/>
        </w:numPr>
      </w:pPr>
      <w:r>
        <w:t xml:space="preserve">The NDIA should reflect on lessons learnt and barriers faced by other disability reform opportunities to ensure it delivers on </w:t>
      </w:r>
      <w:r w:rsidR="00922062">
        <w:t>this F</w:t>
      </w:r>
      <w:r>
        <w:t xml:space="preserve">ramework. </w:t>
      </w:r>
    </w:p>
    <w:p w14:paraId="43DF805D" w14:textId="1F5C6669" w:rsidR="006B7A37" w:rsidRDefault="005F44A9" w:rsidP="00FA5625">
      <w:pPr>
        <w:pStyle w:val="ListParagraph"/>
        <w:numPr>
          <w:ilvl w:val="0"/>
          <w:numId w:val="11"/>
        </w:numPr>
      </w:pPr>
      <w:r>
        <w:t xml:space="preserve">The </w:t>
      </w:r>
      <w:r w:rsidR="00922062">
        <w:t>F</w:t>
      </w:r>
      <w:r>
        <w:t xml:space="preserve">ramework should </w:t>
      </w:r>
      <w:r w:rsidR="005E51B7">
        <w:t xml:space="preserve">highlight the need for cultural competency around </w:t>
      </w:r>
      <w:r w:rsidR="007E46CE">
        <w:t xml:space="preserve">SDA and </w:t>
      </w:r>
      <w:r w:rsidR="00175943">
        <w:t>supported independent living (</w:t>
      </w:r>
      <w:r w:rsidR="007D4CFB">
        <w:t>SIL</w:t>
      </w:r>
      <w:r w:rsidR="00175943">
        <w:t>)</w:t>
      </w:r>
      <w:r w:rsidR="005E51B7">
        <w:t>.</w:t>
      </w:r>
    </w:p>
    <w:p w14:paraId="2F41B3EA" w14:textId="77777777" w:rsidR="00730DFF" w:rsidRDefault="006B7A37" w:rsidP="00730DFF">
      <w:pPr>
        <w:pStyle w:val="ListParagraph"/>
        <w:numPr>
          <w:ilvl w:val="0"/>
          <w:numId w:val="11"/>
        </w:numPr>
      </w:pPr>
      <w:r w:rsidRPr="006B7A37">
        <w:t xml:space="preserve">The </w:t>
      </w:r>
      <w:r>
        <w:t>F</w:t>
      </w:r>
      <w:r w:rsidRPr="006B7A37">
        <w:t xml:space="preserve">ramework should include people with disability in state guardianship arrangements. This will create a sense of belonging for those people.   </w:t>
      </w:r>
    </w:p>
    <w:p w14:paraId="3BC3F2A1" w14:textId="77777777" w:rsidR="003460EF" w:rsidRDefault="00673B27" w:rsidP="002447A2">
      <w:pPr>
        <w:pStyle w:val="ListParagraph"/>
        <w:numPr>
          <w:ilvl w:val="0"/>
          <w:numId w:val="11"/>
        </w:numPr>
      </w:pPr>
      <w:r>
        <w:t>The</w:t>
      </w:r>
      <w:r w:rsidR="00730DFF">
        <w:t xml:space="preserve"> Framework</w:t>
      </w:r>
      <w:r>
        <w:t xml:space="preserve">’s </w:t>
      </w:r>
      <w:r w:rsidR="00730DFF">
        <w:t xml:space="preserve">implementation </w:t>
      </w:r>
      <w:r>
        <w:t xml:space="preserve">is a </w:t>
      </w:r>
      <w:r w:rsidR="00730DFF">
        <w:t xml:space="preserve">key </w:t>
      </w:r>
      <w:r>
        <w:t xml:space="preserve">to </w:t>
      </w:r>
      <w:r w:rsidR="00730DFF">
        <w:t xml:space="preserve">success. The implementation should use process design/co-implementation. </w:t>
      </w:r>
    </w:p>
    <w:p w14:paraId="1721D378" w14:textId="77777777" w:rsidR="003460EF" w:rsidRDefault="007425AA" w:rsidP="002447A2">
      <w:pPr>
        <w:pStyle w:val="ListParagraph"/>
        <w:numPr>
          <w:ilvl w:val="0"/>
          <w:numId w:val="11"/>
        </w:numPr>
      </w:pPr>
      <w:r>
        <w:t xml:space="preserve">Changes to SDA may be impacted by </w:t>
      </w:r>
      <w:r w:rsidR="00657157" w:rsidRPr="00657157">
        <w:t>legislative limitations</w:t>
      </w:r>
      <w:r>
        <w:t xml:space="preserve">. </w:t>
      </w:r>
    </w:p>
    <w:p w14:paraId="06FFBF0B" w14:textId="673FD6D7" w:rsidR="00952353" w:rsidRPr="00D0256F" w:rsidRDefault="00952353" w:rsidP="003460EF">
      <w:pPr>
        <w:pStyle w:val="Heading2"/>
      </w:pPr>
      <w:r w:rsidRPr="00D0256F">
        <w:t xml:space="preserve">More information on </w:t>
      </w:r>
      <w:r w:rsidR="00C858E7">
        <w:t>the Reference Group</w:t>
      </w:r>
      <w:r w:rsidRPr="00D0256F">
        <w:t xml:space="preserve"> </w:t>
      </w:r>
    </w:p>
    <w:p w14:paraId="3E6370C4" w14:textId="530E2B8C" w:rsidR="00E54004" w:rsidRPr="000802B6" w:rsidRDefault="00C858E7" w:rsidP="00E54004">
      <w:pPr>
        <w:spacing w:after="120" w:line="276" w:lineRule="auto"/>
        <w:rPr>
          <w:rFonts w:cs="Arial"/>
        </w:rPr>
      </w:pPr>
      <w:r>
        <w:t xml:space="preserve">The Home and Living Reference Group </w:t>
      </w:r>
      <w:r w:rsidR="00952353" w:rsidRPr="00D0256F">
        <w:t xml:space="preserve">will next meet </w:t>
      </w:r>
      <w:r w:rsidR="00E54004">
        <w:t>in</w:t>
      </w:r>
      <w:r w:rsidR="00E54004" w:rsidRPr="00D0256F">
        <w:t xml:space="preserve"> </w:t>
      </w:r>
      <w:r w:rsidR="00952353" w:rsidRPr="00D0256F">
        <w:t>202</w:t>
      </w:r>
      <w:r w:rsidR="00695D3C">
        <w:t>3</w:t>
      </w:r>
      <w:r w:rsidR="00952353" w:rsidRPr="00D0256F">
        <w:t xml:space="preserve">. </w:t>
      </w:r>
      <w:r w:rsidR="00E54004">
        <w:rPr>
          <w:rFonts w:cs="Arial"/>
        </w:rPr>
        <w:t xml:space="preserve">Find out more about Reference Group </w:t>
      </w:r>
      <w:r w:rsidR="00E54004" w:rsidRPr="000802B6">
        <w:rPr>
          <w:rFonts w:cs="Arial"/>
        </w:rPr>
        <w:t xml:space="preserve">meetings </w:t>
      </w:r>
      <w:r w:rsidR="00E54004">
        <w:rPr>
          <w:rFonts w:cs="Arial"/>
        </w:rPr>
        <w:t xml:space="preserve">and bulletins </w:t>
      </w:r>
      <w:r w:rsidR="00E54004" w:rsidRPr="000802B6">
        <w:rPr>
          <w:rFonts w:cs="Arial"/>
        </w:rPr>
        <w:t xml:space="preserve">at </w:t>
      </w:r>
      <w:hyperlink r:id="rId14" w:history="1">
        <w:r w:rsidR="00E54004" w:rsidRPr="000802B6">
          <w:rPr>
            <w:rStyle w:val="Hyperlink"/>
            <w:rFonts w:cs="Arial"/>
          </w:rPr>
          <w:t>Council’s website</w:t>
        </w:r>
      </w:hyperlink>
      <w:r w:rsidR="00E54004" w:rsidRPr="000802B6">
        <w:rPr>
          <w:rFonts w:cs="Arial"/>
        </w:rPr>
        <w:t xml:space="preserve">. You can </w:t>
      </w:r>
      <w:r w:rsidR="00E54004">
        <w:rPr>
          <w:rFonts w:cs="Arial"/>
        </w:rPr>
        <w:t xml:space="preserve">also </w:t>
      </w:r>
      <w:r w:rsidR="00E54004" w:rsidRPr="000802B6">
        <w:rPr>
          <w:rFonts w:cs="Arial"/>
        </w:rPr>
        <w:t xml:space="preserve">access </w:t>
      </w:r>
      <w:hyperlink r:id="rId15" w:history="1">
        <w:r w:rsidR="00E54004" w:rsidRPr="006B7995">
          <w:rPr>
            <w:rStyle w:val="Hyperlink"/>
            <w:rFonts w:cs="Arial"/>
          </w:rPr>
          <w:t>Council’s advice here</w:t>
        </w:r>
      </w:hyperlink>
      <w:r w:rsidR="00E54004" w:rsidRPr="000802B6">
        <w:rPr>
          <w:rFonts w:cs="Arial"/>
        </w:rPr>
        <w:t xml:space="preserve">. </w:t>
      </w:r>
    </w:p>
    <w:p w14:paraId="07E9F09D" w14:textId="77777777" w:rsidR="00E54004" w:rsidRDefault="00E54004" w:rsidP="00E54004">
      <w:pPr>
        <w:spacing w:line="276" w:lineRule="auto"/>
        <w:rPr>
          <w:rFonts w:cs="Arial"/>
          <w:b/>
        </w:rPr>
      </w:pPr>
      <w:r w:rsidRPr="009B0F8A">
        <w:rPr>
          <w:rFonts w:cs="Arial"/>
          <w:b/>
        </w:rPr>
        <w:t xml:space="preserve">Council </w:t>
      </w:r>
      <w:r>
        <w:rPr>
          <w:rFonts w:cs="Arial"/>
          <w:b/>
        </w:rPr>
        <w:t>publishes an Easy Read version B</w:t>
      </w:r>
      <w:r w:rsidRPr="009B0F8A">
        <w:rPr>
          <w:rFonts w:cs="Arial"/>
          <w:b/>
        </w:rPr>
        <w:t xml:space="preserve">ulletin. This is part of its commitment to accessibility. </w:t>
      </w:r>
    </w:p>
    <w:p w14:paraId="1D1DF50D" w14:textId="67DDADDA" w:rsidR="00DC2C35" w:rsidRDefault="00DC2C35" w:rsidP="00E54004">
      <w:pPr>
        <w:rPr>
          <w:b/>
        </w:rPr>
      </w:pPr>
    </w:p>
    <w:sectPr w:rsidR="00DC2C35" w:rsidSect="00B33831">
      <w:headerReference w:type="even" r:id="rId16"/>
      <w:headerReference w:type="default" r:id="rId17"/>
      <w:footerReference w:type="default" r:id="rId18"/>
      <w:headerReference w:type="first" r:id="rId19"/>
      <w:footerReference w:type="first" r:id="rId20"/>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C368" w14:textId="77777777" w:rsidR="001258E1" w:rsidRDefault="001258E1" w:rsidP="00DA16C8">
      <w:pPr>
        <w:spacing w:after="0" w:line="240" w:lineRule="auto"/>
      </w:pPr>
      <w:r>
        <w:separator/>
      </w:r>
    </w:p>
  </w:endnote>
  <w:endnote w:type="continuationSeparator" w:id="0">
    <w:p w14:paraId="10112523" w14:textId="77777777" w:rsidR="001258E1" w:rsidRDefault="001258E1" w:rsidP="00DA16C8">
      <w:pPr>
        <w:spacing w:after="0" w:line="240" w:lineRule="auto"/>
      </w:pPr>
      <w:r>
        <w:continuationSeparator/>
      </w:r>
    </w:p>
  </w:endnote>
  <w:endnote w:type="continuationNotice" w:id="1">
    <w:p w14:paraId="7E59FD4B" w14:textId="77777777" w:rsidR="001258E1" w:rsidRDefault="00125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A69B" w14:textId="77777777" w:rsidR="001258E1" w:rsidRDefault="001258E1" w:rsidP="00DA16C8">
      <w:pPr>
        <w:spacing w:after="0" w:line="240" w:lineRule="auto"/>
      </w:pPr>
      <w:r>
        <w:separator/>
      </w:r>
    </w:p>
  </w:footnote>
  <w:footnote w:type="continuationSeparator" w:id="0">
    <w:p w14:paraId="1392A041" w14:textId="77777777" w:rsidR="001258E1" w:rsidRDefault="001258E1" w:rsidP="00DA16C8">
      <w:pPr>
        <w:spacing w:after="0" w:line="240" w:lineRule="auto"/>
      </w:pPr>
      <w:r>
        <w:continuationSeparator/>
      </w:r>
    </w:p>
  </w:footnote>
  <w:footnote w:type="continuationNotice" w:id="1">
    <w:p w14:paraId="46B2A037" w14:textId="77777777" w:rsidR="001258E1" w:rsidRDefault="001258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4001E636"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754898"/>
    <w:multiLevelType w:val="hybridMultilevel"/>
    <w:tmpl w:val="C59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70CFC"/>
    <w:multiLevelType w:val="hybridMultilevel"/>
    <w:tmpl w:val="9992F224"/>
    <w:lvl w:ilvl="0" w:tplc="9104B1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234974">
    <w:abstractNumId w:val="4"/>
  </w:num>
  <w:num w:numId="2" w16cid:durableId="1848136646">
    <w:abstractNumId w:val="6"/>
  </w:num>
  <w:num w:numId="3" w16cid:durableId="1441296367">
    <w:abstractNumId w:val="5"/>
  </w:num>
  <w:num w:numId="4" w16cid:durableId="1389376125">
    <w:abstractNumId w:val="7"/>
  </w:num>
  <w:num w:numId="5" w16cid:durableId="2125154465">
    <w:abstractNumId w:val="1"/>
  </w:num>
  <w:num w:numId="6" w16cid:durableId="1444764272">
    <w:abstractNumId w:val="0"/>
  </w:num>
  <w:num w:numId="7" w16cid:durableId="409084940">
    <w:abstractNumId w:val="9"/>
  </w:num>
  <w:num w:numId="8" w16cid:durableId="1182624720">
    <w:abstractNumId w:val="10"/>
  </w:num>
  <w:num w:numId="9" w16cid:durableId="1484158410">
    <w:abstractNumId w:val="8"/>
  </w:num>
  <w:num w:numId="10" w16cid:durableId="2039772856">
    <w:abstractNumId w:val="3"/>
  </w:num>
  <w:num w:numId="11" w16cid:durableId="177173184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2203"/>
    <w:rsid w:val="00004587"/>
    <w:rsid w:val="00004992"/>
    <w:rsid w:val="0000559C"/>
    <w:rsid w:val="00010029"/>
    <w:rsid w:val="0001222E"/>
    <w:rsid w:val="000136BD"/>
    <w:rsid w:val="00014F13"/>
    <w:rsid w:val="00017E41"/>
    <w:rsid w:val="00017ED6"/>
    <w:rsid w:val="00020CBD"/>
    <w:rsid w:val="00022ADC"/>
    <w:rsid w:val="000238C9"/>
    <w:rsid w:val="000257D5"/>
    <w:rsid w:val="00026483"/>
    <w:rsid w:val="00027734"/>
    <w:rsid w:val="00030A04"/>
    <w:rsid w:val="000324B6"/>
    <w:rsid w:val="00033D64"/>
    <w:rsid w:val="00034A52"/>
    <w:rsid w:val="000351E1"/>
    <w:rsid w:val="0003546C"/>
    <w:rsid w:val="000361DF"/>
    <w:rsid w:val="00040AD2"/>
    <w:rsid w:val="00041025"/>
    <w:rsid w:val="000426ED"/>
    <w:rsid w:val="000435E6"/>
    <w:rsid w:val="00044FBA"/>
    <w:rsid w:val="00045F27"/>
    <w:rsid w:val="000528A7"/>
    <w:rsid w:val="000541F0"/>
    <w:rsid w:val="00061C74"/>
    <w:rsid w:val="00063519"/>
    <w:rsid w:val="00065082"/>
    <w:rsid w:val="0006776A"/>
    <w:rsid w:val="000710FA"/>
    <w:rsid w:val="00073A4F"/>
    <w:rsid w:val="0007610A"/>
    <w:rsid w:val="00076BF5"/>
    <w:rsid w:val="00082E07"/>
    <w:rsid w:val="00084FE1"/>
    <w:rsid w:val="00085352"/>
    <w:rsid w:val="00086FE3"/>
    <w:rsid w:val="00087632"/>
    <w:rsid w:val="0009054D"/>
    <w:rsid w:val="00090D08"/>
    <w:rsid w:val="00092878"/>
    <w:rsid w:val="00092D64"/>
    <w:rsid w:val="00093DA1"/>
    <w:rsid w:val="00095864"/>
    <w:rsid w:val="00095E83"/>
    <w:rsid w:val="00096901"/>
    <w:rsid w:val="000969B3"/>
    <w:rsid w:val="000A2DEA"/>
    <w:rsid w:val="000A5B2D"/>
    <w:rsid w:val="000A68BC"/>
    <w:rsid w:val="000B11EA"/>
    <w:rsid w:val="000C0349"/>
    <w:rsid w:val="000C0CD6"/>
    <w:rsid w:val="000C236E"/>
    <w:rsid w:val="000C27F2"/>
    <w:rsid w:val="000D579F"/>
    <w:rsid w:val="000D5B42"/>
    <w:rsid w:val="000D5D3A"/>
    <w:rsid w:val="000E4961"/>
    <w:rsid w:val="000E5F2F"/>
    <w:rsid w:val="000E6476"/>
    <w:rsid w:val="000F0081"/>
    <w:rsid w:val="000F41A9"/>
    <w:rsid w:val="000F41AB"/>
    <w:rsid w:val="000F575F"/>
    <w:rsid w:val="00100674"/>
    <w:rsid w:val="00101C69"/>
    <w:rsid w:val="00103C9C"/>
    <w:rsid w:val="001054D8"/>
    <w:rsid w:val="00105C28"/>
    <w:rsid w:val="00105F44"/>
    <w:rsid w:val="00105F92"/>
    <w:rsid w:val="001075EF"/>
    <w:rsid w:val="0010768B"/>
    <w:rsid w:val="001119FD"/>
    <w:rsid w:val="00112187"/>
    <w:rsid w:val="0011258C"/>
    <w:rsid w:val="001134BB"/>
    <w:rsid w:val="00113998"/>
    <w:rsid w:val="00113EBE"/>
    <w:rsid w:val="0011557A"/>
    <w:rsid w:val="00117626"/>
    <w:rsid w:val="00120866"/>
    <w:rsid w:val="001232D8"/>
    <w:rsid w:val="00123843"/>
    <w:rsid w:val="001258E1"/>
    <w:rsid w:val="00125A7A"/>
    <w:rsid w:val="00125E35"/>
    <w:rsid w:val="0012651D"/>
    <w:rsid w:val="00126DFD"/>
    <w:rsid w:val="00130139"/>
    <w:rsid w:val="00132DE7"/>
    <w:rsid w:val="00134BA7"/>
    <w:rsid w:val="00136E1B"/>
    <w:rsid w:val="00141C53"/>
    <w:rsid w:val="00142094"/>
    <w:rsid w:val="00144E96"/>
    <w:rsid w:val="0014775C"/>
    <w:rsid w:val="00150630"/>
    <w:rsid w:val="0015125F"/>
    <w:rsid w:val="00151ACF"/>
    <w:rsid w:val="00156E4B"/>
    <w:rsid w:val="001643D1"/>
    <w:rsid w:val="00170323"/>
    <w:rsid w:val="001745B0"/>
    <w:rsid w:val="00175376"/>
    <w:rsid w:val="00175943"/>
    <w:rsid w:val="00175BB9"/>
    <w:rsid w:val="00177372"/>
    <w:rsid w:val="0018378D"/>
    <w:rsid w:val="0019164B"/>
    <w:rsid w:val="00194B65"/>
    <w:rsid w:val="001A07E0"/>
    <w:rsid w:val="001A1736"/>
    <w:rsid w:val="001A1CD8"/>
    <w:rsid w:val="001A3A21"/>
    <w:rsid w:val="001A69AD"/>
    <w:rsid w:val="001A7204"/>
    <w:rsid w:val="001B33E4"/>
    <w:rsid w:val="001B43AA"/>
    <w:rsid w:val="001B501E"/>
    <w:rsid w:val="001B573E"/>
    <w:rsid w:val="001B5E44"/>
    <w:rsid w:val="001B5FA7"/>
    <w:rsid w:val="001B6614"/>
    <w:rsid w:val="001B76A4"/>
    <w:rsid w:val="001C0D06"/>
    <w:rsid w:val="001C1897"/>
    <w:rsid w:val="001C51FA"/>
    <w:rsid w:val="001C53AE"/>
    <w:rsid w:val="001D2620"/>
    <w:rsid w:val="001D3AB5"/>
    <w:rsid w:val="001D496A"/>
    <w:rsid w:val="001D5CA1"/>
    <w:rsid w:val="001D687A"/>
    <w:rsid w:val="001D7255"/>
    <w:rsid w:val="001E1AF1"/>
    <w:rsid w:val="001E5B0F"/>
    <w:rsid w:val="001F0023"/>
    <w:rsid w:val="001F669F"/>
    <w:rsid w:val="00203EC4"/>
    <w:rsid w:val="0020639B"/>
    <w:rsid w:val="00212AD2"/>
    <w:rsid w:val="00213679"/>
    <w:rsid w:val="00215E53"/>
    <w:rsid w:val="00216A5F"/>
    <w:rsid w:val="00216DF8"/>
    <w:rsid w:val="002208C4"/>
    <w:rsid w:val="002234F9"/>
    <w:rsid w:val="0022594C"/>
    <w:rsid w:val="002266F1"/>
    <w:rsid w:val="00230406"/>
    <w:rsid w:val="0023055C"/>
    <w:rsid w:val="0023183F"/>
    <w:rsid w:val="00231C1C"/>
    <w:rsid w:val="00232A0A"/>
    <w:rsid w:val="002343E1"/>
    <w:rsid w:val="002344D5"/>
    <w:rsid w:val="00235C26"/>
    <w:rsid w:val="00236228"/>
    <w:rsid w:val="0024049F"/>
    <w:rsid w:val="0024063F"/>
    <w:rsid w:val="002406AE"/>
    <w:rsid w:val="00241466"/>
    <w:rsid w:val="00241BE2"/>
    <w:rsid w:val="00242D53"/>
    <w:rsid w:val="00243529"/>
    <w:rsid w:val="002437C4"/>
    <w:rsid w:val="00244667"/>
    <w:rsid w:val="00244705"/>
    <w:rsid w:val="0024606C"/>
    <w:rsid w:val="00246CBA"/>
    <w:rsid w:val="0025033B"/>
    <w:rsid w:val="00250D29"/>
    <w:rsid w:val="00251B14"/>
    <w:rsid w:val="00253CE0"/>
    <w:rsid w:val="002554F5"/>
    <w:rsid w:val="002560C1"/>
    <w:rsid w:val="00256324"/>
    <w:rsid w:val="00260002"/>
    <w:rsid w:val="0026311C"/>
    <w:rsid w:val="002642E2"/>
    <w:rsid w:val="0026520F"/>
    <w:rsid w:val="002670C6"/>
    <w:rsid w:val="00272D7C"/>
    <w:rsid w:val="002751F1"/>
    <w:rsid w:val="002758BA"/>
    <w:rsid w:val="00275A82"/>
    <w:rsid w:val="00280572"/>
    <w:rsid w:val="00282EB5"/>
    <w:rsid w:val="00282F0B"/>
    <w:rsid w:val="00283FFA"/>
    <w:rsid w:val="00290D1C"/>
    <w:rsid w:val="002926C3"/>
    <w:rsid w:val="00293D2F"/>
    <w:rsid w:val="002963A5"/>
    <w:rsid w:val="00297760"/>
    <w:rsid w:val="00297ECD"/>
    <w:rsid w:val="002A107F"/>
    <w:rsid w:val="002A1E79"/>
    <w:rsid w:val="002A4A5F"/>
    <w:rsid w:val="002A5CE0"/>
    <w:rsid w:val="002A63A9"/>
    <w:rsid w:val="002B05BA"/>
    <w:rsid w:val="002B2DAA"/>
    <w:rsid w:val="002B3AA0"/>
    <w:rsid w:val="002B5B9D"/>
    <w:rsid w:val="002C1DDA"/>
    <w:rsid w:val="002C40DD"/>
    <w:rsid w:val="002C54A8"/>
    <w:rsid w:val="002C6D7F"/>
    <w:rsid w:val="002C73DB"/>
    <w:rsid w:val="002C73F2"/>
    <w:rsid w:val="002C7A7C"/>
    <w:rsid w:val="002D76A1"/>
    <w:rsid w:val="002E1DD5"/>
    <w:rsid w:val="002E2662"/>
    <w:rsid w:val="002E48C2"/>
    <w:rsid w:val="002E70B5"/>
    <w:rsid w:val="002F1F07"/>
    <w:rsid w:val="002F20D9"/>
    <w:rsid w:val="002F25E4"/>
    <w:rsid w:val="002F34AD"/>
    <w:rsid w:val="002F369E"/>
    <w:rsid w:val="002F5081"/>
    <w:rsid w:val="002F7D5F"/>
    <w:rsid w:val="002F7F49"/>
    <w:rsid w:val="003020E3"/>
    <w:rsid w:val="0030341B"/>
    <w:rsid w:val="003062E5"/>
    <w:rsid w:val="0031410C"/>
    <w:rsid w:val="00314194"/>
    <w:rsid w:val="003141E1"/>
    <w:rsid w:val="003202CC"/>
    <w:rsid w:val="00321543"/>
    <w:rsid w:val="003222D3"/>
    <w:rsid w:val="00322602"/>
    <w:rsid w:val="00323270"/>
    <w:rsid w:val="00325AC2"/>
    <w:rsid w:val="00327825"/>
    <w:rsid w:val="00330F5E"/>
    <w:rsid w:val="00331676"/>
    <w:rsid w:val="00332AC0"/>
    <w:rsid w:val="00332C5C"/>
    <w:rsid w:val="0034175A"/>
    <w:rsid w:val="00343815"/>
    <w:rsid w:val="00343D3B"/>
    <w:rsid w:val="003440ED"/>
    <w:rsid w:val="00344597"/>
    <w:rsid w:val="00344EE1"/>
    <w:rsid w:val="003456DF"/>
    <w:rsid w:val="00345B41"/>
    <w:rsid w:val="003460EF"/>
    <w:rsid w:val="00351BF9"/>
    <w:rsid w:val="00352B4B"/>
    <w:rsid w:val="00354182"/>
    <w:rsid w:val="003546A1"/>
    <w:rsid w:val="00355351"/>
    <w:rsid w:val="00356BC8"/>
    <w:rsid w:val="003602E5"/>
    <w:rsid w:val="0036546E"/>
    <w:rsid w:val="00365DAE"/>
    <w:rsid w:val="00367A6F"/>
    <w:rsid w:val="00371B92"/>
    <w:rsid w:val="0037387A"/>
    <w:rsid w:val="00373D07"/>
    <w:rsid w:val="00375307"/>
    <w:rsid w:val="003801FE"/>
    <w:rsid w:val="00380959"/>
    <w:rsid w:val="003835F8"/>
    <w:rsid w:val="003845E8"/>
    <w:rsid w:val="00386EB7"/>
    <w:rsid w:val="003903BB"/>
    <w:rsid w:val="0039394D"/>
    <w:rsid w:val="00393AA5"/>
    <w:rsid w:val="00395B4A"/>
    <w:rsid w:val="00395D62"/>
    <w:rsid w:val="00397844"/>
    <w:rsid w:val="003978DD"/>
    <w:rsid w:val="003A125E"/>
    <w:rsid w:val="003A3A6E"/>
    <w:rsid w:val="003A4094"/>
    <w:rsid w:val="003A47EE"/>
    <w:rsid w:val="003A4858"/>
    <w:rsid w:val="003A64CD"/>
    <w:rsid w:val="003B00E5"/>
    <w:rsid w:val="003B528F"/>
    <w:rsid w:val="003B5446"/>
    <w:rsid w:val="003B7D26"/>
    <w:rsid w:val="003C4AD1"/>
    <w:rsid w:val="003C53F8"/>
    <w:rsid w:val="003C7688"/>
    <w:rsid w:val="003D0A55"/>
    <w:rsid w:val="003D2FAD"/>
    <w:rsid w:val="003D345C"/>
    <w:rsid w:val="003D3AA4"/>
    <w:rsid w:val="003D4DCF"/>
    <w:rsid w:val="003D6C80"/>
    <w:rsid w:val="003D7294"/>
    <w:rsid w:val="003D7612"/>
    <w:rsid w:val="003D762D"/>
    <w:rsid w:val="003E0752"/>
    <w:rsid w:val="003E0892"/>
    <w:rsid w:val="003E571C"/>
    <w:rsid w:val="003E5B7E"/>
    <w:rsid w:val="003F0736"/>
    <w:rsid w:val="003F1964"/>
    <w:rsid w:val="003F3BF4"/>
    <w:rsid w:val="003F3C0F"/>
    <w:rsid w:val="003F4C8F"/>
    <w:rsid w:val="00404E22"/>
    <w:rsid w:val="0040656B"/>
    <w:rsid w:val="00412285"/>
    <w:rsid w:val="004133DA"/>
    <w:rsid w:val="00414378"/>
    <w:rsid w:val="00421BAC"/>
    <w:rsid w:val="0042516F"/>
    <w:rsid w:val="00425E6C"/>
    <w:rsid w:val="00426EEE"/>
    <w:rsid w:val="004273BF"/>
    <w:rsid w:val="004277A2"/>
    <w:rsid w:val="00427822"/>
    <w:rsid w:val="0043080D"/>
    <w:rsid w:val="00430D79"/>
    <w:rsid w:val="0043259B"/>
    <w:rsid w:val="004329C8"/>
    <w:rsid w:val="00432F86"/>
    <w:rsid w:val="004330E3"/>
    <w:rsid w:val="0043409F"/>
    <w:rsid w:val="004349AC"/>
    <w:rsid w:val="004361F7"/>
    <w:rsid w:val="00436586"/>
    <w:rsid w:val="004371DE"/>
    <w:rsid w:val="004411DF"/>
    <w:rsid w:val="004439B6"/>
    <w:rsid w:val="00443A29"/>
    <w:rsid w:val="00447FAE"/>
    <w:rsid w:val="0045159A"/>
    <w:rsid w:val="0045209C"/>
    <w:rsid w:val="00453830"/>
    <w:rsid w:val="00456A40"/>
    <w:rsid w:val="00457D36"/>
    <w:rsid w:val="00460DA7"/>
    <w:rsid w:val="004612F4"/>
    <w:rsid w:val="00463E29"/>
    <w:rsid w:val="00466506"/>
    <w:rsid w:val="004675DE"/>
    <w:rsid w:val="0047027C"/>
    <w:rsid w:val="0047239B"/>
    <w:rsid w:val="00472CB9"/>
    <w:rsid w:val="00472DC6"/>
    <w:rsid w:val="00473358"/>
    <w:rsid w:val="00473C7D"/>
    <w:rsid w:val="00475256"/>
    <w:rsid w:val="00475EE8"/>
    <w:rsid w:val="0047628B"/>
    <w:rsid w:val="004773B9"/>
    <w:rsid w:val="004817D1"/>
    <w:rsid w:val="004819D8"/>
    <w:rsid w:val="0048740F"/>
    <w:rsid w:val="0049077F"/>
    <w:rsid w:val="00491003"/>
    <w:rsid w:val="004948E9"/>
    <w:rsid w:val="00496A29"/>
    <w:rsid w:val="004A0969"/>
    <w:rsid w:val="004A198B"/>
    <w:rsid w:val="004A23BA"/>
    <w:rsid w:val="004A34B6"/>
    <w:rsid w:val="004A44A4"/>
    <w:rsid w:val="004A4867"/>
    <w:rsid w:val="004A5E44"/>
    <w:rsid w:val="004A61B6"/>
    <w:rsid w:val="004A6A84"/>
    <w:rsid w:val="004B2DFC"/>
    <w:rsid w:val="004B37BF"/>
    <w:rsid w:val="004B580D"/>
    <w:rsid w:val="004B634F"/>
    <w:rsid w:val="004B7F45"/>
    <w:rsid w:val="004C12F3"/>
    <w:rsid w:val="004C1EC6"/>
    <w:rsid w:val="004C2655"/>
    <w:rsid w:val="004C26D1"/>
    <w:rsid w:val="004C3275"/>
    <w:rsid w:val="004C3681"/>
    <w:rsid w:val="004C70E0"/>
    <w:rsid w:val="004D089F"/>
    <w:rsid w:val="004D1F27"/>
    <w:rsid w:val="004D4712"/>
    <w:rsid w:val="004D7D16"/>
    <w:rsid w:val="004E17F9"/>
    <w:rsid w:val="004E4A9A"/>
    <w:rsid w:val="004E5A56"/>
    <w:rsid w:val="004E7491"/>
    <w:rsid w:val="004E785B"/>
    <w:rsid w:val="004F0089"/>
    <w:rsid w:val="004F27C3"/>
    <w:rsid w:val="004F2B0C"/>
    <w:rsid w:val="004F2DC2"/>
    <w:rsid w:val="004F3C1B"/>
    <w:rsid w:val="004F3C42"/>
    <w:rsid w:val="004F6619"/>
    <w:rsid w:val="005026E4"/>
    <w:rsid w:val="00504FB2"/>
    <w:rsid w:val="00505C17"/>
    <w:rsid w:val="00517C46"/>
    <w:rsid w:val="005204CF"/>
    <w:rsid w:val="005209EE"/>
    <w:rsid w:val="00522C42"/>
    <w:rsid w:val="00524169"/>
    <w:rsid w:val="005261D8"/>
    <w:rsid w:val="00526D8A"/>
    <w:rsid w:val="00527068"/>
    <w:rsid w:val="00531121"/>
    <w:rsid w:val="00531E8C"/>
    <w:rsid w:val="00535B03"/>
    <w:rsid w:val="00535EB2"/>
    <w:rsid w:val="00536CC5"/>
    <w:rsid w:val="005421AB"/>
    <w:rsid w:val="00542DBC"/>
    <w:rsid w:val="00545C26"/>
    <w:rsid w:val="00545F3F"/>
    <w:rsid w:val="005472FF"/>
    <w:rsid w:val="00550507"/>
    <w:rsid w:val="005508F3"/>
    <w:rsid w:val="005549DE"/>
    <w:rsid w:val="00556C8B"/>
    <w:rsid w:val="00557CA4"/>
    <w:rsid w:val="00561ABA"/>
    <w:rsid w:val="00563347"/>
    <w:rsid w:val="00565006"/>
    <w:rsid w:val="0056627F"/>
    <w:rsid w:val="00571AB0"/>
    <w:rsid w:val="00573018"/>
    <w:rsid w:val="00573A8E"/>
    <w:rsid w:val="00576CF3"/>
    <w:rsid w:val="00577AE7"/>
    <w:rsid w:val="0058379A"/>
    <w:rsid w:val="00584DC9"/>
    <w:rsid w:val="005857F5"/>
    <w:rsid w:val="00590646"/>
    <w:rsid w:val="005913CF"/>
    <w:rsid w:val="005936AC"/>
    <w:rsid w:val="0059773E"/>
    <w:rsid w:val="005A227C"/>
    <w:rsid w:val="005A5F23"/>
    <w:rsid w:val="005A6F3C"/>
    <w:rsid w:val="005A7A74"/>
    <w:rsid w:val="005B1209"/>
    <w:rsid w:val="005B330B"/>
    <w:rsid w:val="005B4510"/>
    <w:rsid w:val="005B73D1"/>
    <w:rsid w:val="005C33FF"/>
    <w:rsid w:val="005C784C"/>
    <w:rsid w:val="005D217E"/>
    <w:rsid w:val="005D30B8"/>
    <w:rsid w:val="005D38A4"/>
    <w:rsid w:val="005D67C9"/>
    <w:rsid w:val="005D70A5"/>
    <w:rsid w:val="005D7977"/>
    <w:rsid w:val="005E3BCD"/>
    <w:rsid w:val="005E51B7"/>
    <w:rsid w:val="005E54FE"/>
    <w:rsid w:val="005E5F28"/>
    <w:rsid w:val="005E6896"/>
    <w:rsid w:val="005F065B"/>
    <w:rsid w:val="005F2399"/>
    <w:rsid w:val="005F44A9"/>
    <w:rsid w:val="005F6161"/>
    <w:rsid w:val="005F7925"/>
    <w:rsid w:val="00600FB7"/>
    <w:rsid w:val="006017CE"/>
    <w:rsid w:val="00601F37"/>
    <w:rsid w:val="00601F92"/>
    <w:rsid w:val="00603358"/>
    <w:rsid w:val="006037BE"/>
    <w:rsid w:val="00604143"/>
    <w:rsid w:val="006053F1"/>
    <w:rsid w:val="006059F4"/>
    <w:rsid w:val="00605E8A"/>
    <w:rsid w:val="006071DE"/>
    <w:rsid w:val="00611EE8"/>
    <w:rsid w:val="00611FE6"/>
    <w:rsid w:val="006137BD"/>
    <w:rsid w:val="00614D39"/>
    <w:rsid w:val="00615CD5"/>
    <w:rsid w:val="00616771"/>
    <w:rsid w:val="00622669"/>
    <w:rsid w:val="00622D75"/>
    <w:rsid w:val="00623220"/>
    <w:rsid w:val="0062360A"/>
    <w:rsid w:val="00623F37"/>
    <w:rsid w:val="00623F78"/>
    <w:rsid w:val="00624454"/>
    <w:rsid w:val="006251AD"/>
    <w:rsid w:val="006305B8"/>
    <w:rsid w:val="00630F4E"/>
    <w:rsid w:val="00631882"/>
    <w:rsid w:val="00632BB5"/>
    <w:rsid w:val="00632D4B"/>
    <w:rsid w:val="006335A9"/>
    <w:rsid w:val="00634A95"/>
    <w:rsid w:val="006357A1"/>
    <w:rsid w:val="006358D2"/>
    <w:rsid w:val="00640D49"/>
    <w:rsid w:val="00642223"/>
    <w:rsid w:val="00642C82"/>
    <w:rsid w:val="00643813"/>
    <w:rsid w:val="0064673A"/>
    <w:rsid w:val="0065168A"/>
    <w:rsid w:val="00657157"/>
    <w:rsid w:val="00660DA4"/>
    <w:rsid w:val="00663507"/>
    <w:rsid w:val="006635E3"/>
    <w:rsid w:val="006644AE"/>
    <w:rsid w:val="00664F34"/>
    <w:rsid w:val="00666F5E"/>
    <w:rsid w:val="00667EE8"/>
    <w:rsid w:val="00670354"/>
    <w:rsid w:val="00673B27"/>
    <w:rsid w:val="006910B1"/>
    <w:rsid w:val="00691463"/>
    <w:rsid w:val="00691B3C"/>
    <w:rsid w:val="00691B7F"/>
    <w:rsid w:val="00693F5F"/>
    <w:rsid w:val="00695D3C"/>
    <w:rsid w:val="0069727D"/>
    <w:rsid w:val="00697B53"/>
    <w:rsid w:val="006A57F8"/>
    <w:rsid w:val="006A5A69"/>
    <w:rsid w:val="006A66FB"/>
    <w:rsid w:val="006B2CD3"/>
    <w:rsid w:val="006B454F"/>
    <w:rsid w:val="006B621A"/>
    <w:rsid w:val="006B701E"/>
    <w:rsid w:val="006B7710"/>
    <w:rsid w:val="006B7A37"/>
    <w:rsid w:val="006C54E1"/>
    <w:rsid w:val="006C6AEF"/>
    <w:rsid w:val="006D2494"/>
    <w:rsid w:val="006D32BD"/>
    <w:rsid w:val="006D50B4"/>
    <w:rsid w:val="006D5F44"/>
    <w:rsid w:val="006D78D9"/>
    <w:rsid w:val="006E2202"/>
    <w:rsid w:val="006E2BE8"/>
    <w:rsid w:val="006E369E"/>
    <w:rsid w:val="006E60C1"/>
    <w:rsid w:val="006F1040"/>
    <w:rsid w:val="006F2666"/>
    <w:rsid w:val="006F7433"/>
    <w:rsid w:val="00702E18"/>
    <w:rsid w:val="00702EF4"/>
    <w:rsid w:val="007036AC"/>
    <w:rsid w:val="00706C5F"/>
    <w:rsid w:val="00706C91"/>
    <w:rsid w:val="00707E7F"/>
    <w:rsid w:val="007101CC"/>
    <w:rsid w:val="00712EBC"/>
    <w:rsid w:val="007131DE"/>
    <w:rsid w:val="0071398C"/>
    <w:rsid w:val="00714629"/>
    <w:rsid w:val="007156C2"/>
    <w:rsid w:val="00720BEF"/>
    <w:rsid w:val="007226A0"/>
    <w:rsid w:val="00725FEA"/>
    <w:rsid w:val="00730DFF"/>
    <w:rsid w:val="007310A2"/>
    <w:rsid w:val="007331FA"/>
    <w:rsid w:val="00737E6E"/>
    <w:rsid w:val="0074018A"/>
    <w:rsid w:val="00740A02"/>
    <w:rsid w:val="00740B58"/>
    <w:rsid w:val="0074118B"/>
    <w:rsid w:val="007425AA"/>
    <w:rsid w:val="007426D0"/>
    <w:rsid w:val="00747E34"/>
    <w:rsid w:val="00750C7A"/>
    <w:rsid w:val="00754C62"/>
    <w:rsid w:val="0075598D"/>
    <w:rsid w:val="00756AB9"/>
    <w:rsid w:val="0075753E"/>
    <w:rsid w:val="00760879"/>
    <w:rsid w:val="00762D05"/>
    <w:rsid w:val="0076366E"/>
    <w:rsid w:val="00763A9C"/>
    <w:rsid w:val="00765656"/>
    <w:rsid w:val="00765A98"/>
    <w:rsid w:val="00773A8B"/>
    <w:rsid w:val="00774C61"/>
    <w:rsid w:val="00777272"/>
    <w:rsid w:val="00781D44"/>
    <w:rsid w:val="00781F1D"/>
    <w:rsid w:val="00782319"/>
    <w:rsid w:val="007827A5"/>
    <w:rsid w:val="007833BC"/>
    <w:rsid w:val="0078540F"/>
    <w:rsid w:val="00785590"/>
    <w:rsid w:val="00792385"/>
    <w:rsid w:val="0079351E"/>
    <w:rsid w:val="007936F8"/>
    <w:rsid w:val="00794CA3"/>
    <w:rsid w:val="00796A86"/>
    <w:rsid w:val="007A63BE"/>
    <w:rsid w:val="007A665D"/>
    <w:rsid w:val="007A7E02"/>
    <w:rsid w:val="007B13C7"/>
    <w:rsid w:val="007B2C2F"/>
    <w:rsid w:val="007C04EA"/>
    <w:rsid w:val="007C2701"/>
    <w:rsid w:val="007C425F"/>
    <w:rsid w:val="007D03A1"/>
    <w:rsid w:val="007D0E22"/>
    <w:rsid w:val="007D3850"/>
    <w:rsid w:val="007D4CA4"/>
    <w:rsid w:val="007D4CFB"/>
    <w:rsid w:val="007D4E45"/>
    <w:rsid w:val="007D53EF"/>
    <w:rsid w:val="007E0C0A"/>
    <w:rsid w:val="007E1B17"/>
    <w:rsid w:val="007E25B0"/>
    <w:rsid w:val="007E46CE"/>
    <w:rsid w:val="007E6A2E"/>
    <w:rsid w:val="007E6D4A"/>
    <w:rsid w:val="007E6F69"/>
    <w:rsid w:val="007E784D"/>
    <w:rsid w:val="007F26AF"/>
    <w:rsid w:val="007F753B"/>
    <w:rsid w:val="007F7952"/>
    <w:rsid w:val="007F7C7F"/>
    <w:rsid w:val="00801C0F"/>
    <w:rsid w:val="00802039"/>
    <w:rsid w:val="00803159"/>
    <w:rsid w:val="008038DA"/>
    <w:rsid w:val="00804D18"/>
    <w:rsid w:val="0080586D"/>
    <w:rsid w:val="00806686"/>
    <w:rsid w:val="008104FB"/>
    <w:rsid w:val="008118D7"/>
    <w:rsid w:val="00814712"/>
    <w:rsid w:val="00815D96"/>
    <w:rsid w:val="00816A3D"/>
    <w:rsid w:val="00816F34"/>
    <w:rsid w:val="00821EB3"/>
    <w:rsid w:val="00825705"/>
    <w:rsid w:val="00827002"/>
    <w:rsid w:val="00827C24"/>
    <w:rsid w:val="0083185E"/>
    <w:rsid w:val="00834161"/>
    <w:rsid w:val="00835958"/>
    <w:rsid w:val="0083669B"/>
    <w:rsid w:val="00837DFC"/>
    <w:rsid w:val="00837FFD"/>
    <w:rsid w:val="00842674"/>
    <w:rsid w:val="0084316B"/>
    <w:rsid w:val="00844E99"/>
    <w:rsid w:val="008462BD"/>
    <w:rsid w:val="008463B8"/>
    <w:rsid w:val="00846E58"/>
    <w:rsid w:val="0085038B"/>
    <w:rsid w:val="00851B56"/>
    <w:rsid w:val="008525A7"/>
    <w:rsid w:val="00853BBA"/>
    <w:rsid w:val="0085422D"/>
    <w:rsid w:val="00854264"/>
    <w:rsid w:val="00857BB0"/>
    <w:rsid w:val="00860164"/>
    <w:rsid w:val="008604D7"/>
    <w:rsid w:val="00862175"/>
    <w:rsid w:val="008639AF"/>
    <w:rsid w:val="00864D56"/>
    <w:rsid w:val="00867324"/>
    <w:rsid w:val="00874F11"/>
    <w:rsid w:val="00880176"/>
    <w:rsid w:val="00881DED"/>
    <w:rsid w:val="00885888"/>
    <w:rsid w:val="008874FF"/>
    <w:rsid w:val="00887548"/>
    <w:rsid w:val="00890DF1"/>
    <w:rsid w:val="00893586"/>
    <w:rsid w:val="008973BC"/>
    <w:rsid w:val="008A231E"/>
    <w:rsid w:val="008A6D2E"/>
    <w:rsid w:val="008B1060"/>
    <w:rsid w:val="008B2A81"/>
    <w:rsid w:val="008B31B7"/>
    <w:rsid w:val="008B478D"/>
    <w:rsid w:val="008B52AC"/>
    <w:rsid w:val="008B7F11"/>
    <w:rsid w:val="008C369F"/>
    <w:rsid w:val="008C59A5"/>
    <w:rsid w:val="008C5A4E"/>
    <w:rsid w:val="008D0EA0"/>
    <w:rsid w:val="008D3F0F"/>
    <w:rsid w:val="008D75DA"/>
    <w:rsid w:val="008D7CB5"/>
    <w:rsid w:val="008E14A3"/>
    <w:rsid w:val="008E3B69"/>
    <w:rsid w:val="008F07AC"/>
    <w:rsid w:val="008F1B7F"/>
    <w:rsid w:val="008F39A4"/>
    <w:rsid w:val="009014FC"/>
    <w:rsid w:val="009021F7"/>
    <w:rsid w:val="00902DF8"/>
    <w:rsid w:val="0090359F"/>
    <w:rsid w:val="009056C2"/>
    <w:rsid w:val="0090643F"/>
    <w:rsid w:val="00906FF0"/>
    <w:rsid w:val="0090705C"/>
    <w:rsid w:val="00910E95"/>
    <w:rsid w:val="009124BB"/>
    <w:rsid w:val="009133B4"/>
    <w:rsid w:val="0092087B"/>
    <w:rsid w:val="00922062"/>
    <w:rsid w:val="009249DE"/>
    <w:rsid w:val="00927542"/>
    <w:rsid w:val="0093073F"/>
    <w:rsid w:val="00931D52"/>
    <w:rsid w:val="00932668"/>
    <w:rsid w:val="009354BE"/>
    <w:rsid w:val="00937D65"/>
    <w:rsid w:val="00941144"/>
    <w:rsid w:val="00942D57"/>
    <w:rsid w:val="009442AB"/>
    <w:rsid w:val="009446D0"/>
    <w:rsid w:val="00951528"/>
    <w:rsid w:val="009518F2"/>
    <w:rsid w:val="00952353"/>
    <w:rsid w:val="00953FBE"/>
    <w:rsid w:val="00955265"/>
    <w:rsid w:val="009552AB"/>
    <w:rsid w:val="00955BF6"/>
    <w:rsid w:val="00955F61"/>
    <w:rsid w:val="00956FAE"/>
    <w:rsid w:val="00957801"/>
    <w:rsid w:val="00960D93"/>
    <w:rsid w:val="00962CE4"/>
    <w:rsid w:val="00963E26"/>
    <w:rsid w:val="00965503"/>
    <w:rsid w:val="00965C5D"/>
    <w:rsid w:val="00972401"/>
    <w:rsid w:val="00982363"/>
    <w:rsid w:val="0098287D"/>
    <w:rsid w:val="009866CC"/>
    <w:rsid w:val="009873BA"/>
    <w:rsid w:val="0099166D"/>
    <w:rsid w:val="00993F3F"/>
    <w:rsid w:val="00994A1D"/>
    <w:rsid w:val="00994CE7"/>
    <w:rsid w:val="00994E0E"/>
    <w:rsid w:val="00997C86"/>
    <w:rsid w:val="009A41E5"/>
    <w:rsid w:val="009A48BC"/>
    <w:rsid w:val="009A56FF"/>
    <w:rsid w:val="009A636C"/>
    <w:rsid w:val="009B0698"/>
    <w:rsid w:val="009B0A97"/>
    <w:rsid w:val="009B0E19"/>
    <w:rsid w:val="009B0F9F"/>
    <w:rsid w:val="009B201B"/>
    <w:rsid w:val="009B232B"/>
    <w:rsid w:val="009B286D"/>
    <w:rsid w:val="009B504F"/>
    <w:rsid w:val="009B6061"/>
    <w:rsid w:val="009B638A"/>
    <w:rsid w:val="009B6610"/>
    <w:rsid w:val="009B66EA"/>
    <w:rsid w:val="009B6F68"/>
    <w:rsid w:val="009C01CA"/>
    <w:rsid w:val="009C20FA"/>
    <w:rsid w:val="009C422D"/>
    <w:rsid w:val="009C451B"/>
    <w:rsid w:val="009C50C4"/>
    <w:rsid w:val="009C7137"/>
    <w:rsid w:val="009C79E6"/>
    <w:rsid w:val="009D07BF"/>
    <w:rsid w:val="009D348C"/>
    <w:rsid w:val="009D38E4"/>
    <w:rsid w:val="009D4025"/>
    <w:rsid w:val="009D4EED"/>
    <w:rsid w:val="009D523C"/>
    <w:rsid w:val="009D724B"/>
    <w:rsid w:val="009E00BB"/>
    <w:rsid w:val="009E0658"/>
    <w:rsid w:val="009E46D6"/>
    <w:rsid w:val="009E51C4"/>
    <w:rsid w:val="009E7CB5"/>
    <w:rsid w:val="009F1198"/>
    <w:rsid w:val="009F1C80"/>
    <w:rsid w:val="009F2E78"/>
    <w:rsid w:val="009F47BA"/>
    <w:rsid w:val="009F6BD2"/>
    <w:rsid w:val="009F6D92"/>
    <w:rsid w:val="009F6DA4"/>
    <w:rsid w:val="00A013B5"/>
    <w:rsid w:val="00A0183C"/>
    <w:rsid w:val="00A039D7"/>
    <w:rsid w:val="00A03B8E"/>
    <w:rsid w:val="00A1017F"/>
    <w:rsid w:val="00A11192"/>
    <w:rsid w:val="00A14166"/>
    <w:rsid w:val="00A14A25"/>
    <w:rsid w:val="00A171B3"/>
    <w:rsid w:val="00A21D57"/>
    <w:rsid w:val="00A23E93"/>
    <w:rsid w:val="00A2637A"/>
    <w:rsid w:val="00A30BA2"/>
    <w:rsid w:val="00A31A2E"/>
    <w:rsid w:val="00A34BA9"/>
    <w:rsid w:val="00A3521F"/>
    <w:rsid w:val="00A41162"/>
    <w:rsid w:val="00A41568"/>
    <w:rsid w:val="00A440FB"/>
    <w:rsid w:val="00A45140"/>
    <w:rsid w:val="00A453BE"/>
    <w:rsid w:val="00A457F5"/>
    <w:rsid w:val="00A5183E"/>
    <w:rsid w:val="00A5503D"/>
    <w:rsid w:val="00A55C92"/>
    <w:rsid w:val="00A5716C"/>
    <w:rsid w:val="00A64D5F"/>
    <w:rsid w:val="00A64E9C"/>
    <w:rsid w:val="00A65318"/>
    <w:rsid w:val="00A66C38"/>
    <w:rsid w:val="00A725AE"/>
    <w:rsid w:val="00A727B7"/>
    <w:rsid w:val="00A73BFE"/>
    <w:rsid w:val="00A75009"/>
    <w:rsid w:val="00A7522B"/>
    <w:rsid w:val="00A756F2"/>
    <w:rsid w:val="00A75C78"/>
    <w:rsid w:val="00A75DB3"/>
    <w:rsid w:val="00A76343"/>
    <w:rsid w:val="00A80EC7"/>
    <w:rsid w:val="00A81B51"/>
    <w:rsid w:val="00A8394A"/>
    <w:rsid w:val="00A85FA9"/>
    <w:rsid w:val="00A86309"/>
    <w:rsid w:val="00A863F3"/>
    <w:rsid w:val="00A87BC6"/>
    <w:rsid w:val="00A92FCF"/>
    <w:rsid w:val="00A93F07"/>
    <w:rsid w:val="00A95617"/>
    <w:rsid w:val="00A9663F"/>
    <w:rsid w:val="00A97225"/>
    <w:rsid w:val="00AA0BE8"/>
    <w:rsid w:val="00AA0D07"/>
    <w:rsid w:val="00AA358D"/>
    <w:rsid w:val="00AA703E"/>
    <w:rsid w:val="00AA7E3A"/>
    <w:rsid w:val="00AB0E93"/>
    <w:rsid w:val="00AB1EEC"/>
    <w:rsid w:val="00AB2579"/>
    <w:rsid w:val="00AB2A80"/>
    <w:rsid w:val="00AC097E"/>
    <w:rsid w:val="00AC1A5F"/>
    <w:rsid w:val="00AC651D"/>
    <w:rsid w:val="00AD0610"/>
    <w:rsid w:val="00AD066C"/>
    <w:rsid w:val="00AD0773"/>
    <w:rsid w:val="00AD26AD"/>
    <w:rsid w:val="00AD5472"/>
    <w:rsid w:val="00AD581D"/>
    <w:rsid w:val="00AD5E06"/>
    <w:rsid w:val="00AE04C6"/>
    <w:rsid w:val="00AE108D"/>
    <w:rsid w:val="00AE174D"/>
    <w:rsid w:val="00AE1D3F"/>
    <w:rsid w:val="00AE2729"/>
    <w:rsid w:val="00AE511F"/>
    <w:rsid w:val="00AF07BC"/>
    <w:rsid w:val="00AF24FE"/>
    <w:rsid w:val="00AF3E58"/>
    <w:rsid w:val="00AF7293"/>
    <w:rsid w:val="00B01B82"/>
    <w:rsid w:val="00B0590E"/>
    <w:rsid w:val="00B0632C"/>
    <w:rsid w:val="00B16BFF"/>
    <w:rsid w:val="00B2101D"/>
    <w:rsid w:val="00B2340F"/>
    <w:rsid w:val="00B23CFD"/>
    <w:rsid w:val="00B246A9"/>
    <w:rsid w:val="00B24F28"/>
    <w:rsid w:val="00B25128"/>
    <w:rsid w:val="00B25658"/>
    <w:rsid w:val="00B25EBC"/>
    <w:rsid w:val="00B26B79"/>
    <w:rsid w:val="00B26DE1"/>
    <w:rsid w:val="00B27BFE"/>
    <w:rsid w:val="00B33831"/>
    <w:rsid w:val="00B34D43"/>
    <w:rsid w:val="00B35FFE"/>
    <w:rsid w:val="00B36194"/>
    <w:rsid w:val="00B37CCE"/>
    <w:rsid w:val="00B40C68"/>
    <w:rsid w:val="00B446B8"/>
    <w:rsid w:val="00B4772C"/>
    <w:rsid w:val="00B52B40"/>
    <w:rsid w:val="00B5306F"/>
    <w:rsid w:val="00B54694"/>
    <w:rsid w:val="00B60699"/>
    <w:rsid w:val="00B63FA8"/>
    <w:rsid w:val="00B6418D"/>
    <w:rsid w:val="00B737BD"/>
    <w:rsid w:val="00B74203"/>
    <w:rsid w:val="00B75DC8"/>
    <w:rsid w:val="00B75E1B"/>
    <w:rsid w:val="00B77769"/>
    <w:rsid w:val="00B80B97"/>
    <w:rsid w:val="00B86F2F"/>
    <w:rsid w:val="00B937D1"/>
    <w:rsid w:val="00B94207"/>
    <w:rsid w:val="00B94677"/>
    <w:rsid w:val="00B95888"/>
    <w:rsid w:val="00B96567"/>
    <w:rsid w:val="00B970E2"/>
    <w:rsid w:val="00B97B7F"/>
    <w:rsid w:val="00B97BDF"/>
    <w:rsid w:val="00BA2EAB"/>
    <w:rsid w:val="00BA3E0E"/>
    <w:rsid w:val="00BA427F"/>
    <w:rsid w:val="00BA74E5"/>
    <w:rsid w:val="00BB232D"/>
    <w:rsid w:val="00BB5794"/>
    <w:rsid w:val="00BB68B3"/>
    <w:rsid w:val="00BC0276"/>
    <w:rsid w:val="00BC1CC2"/>
    <w:rsid w:val="00BC20F1"/>
    <w:rsid w:val="00BC2AE5"/>
    <w:rsid w:val="00BC69C0"/>
    <w:rsid w:val="00BD1153"/>
    <w:rsid w:val="00BD3C1D"/>
    <w:rsid w:val="00BD63D2"/>
    <w:rsid w:val="00BD6459"/>
    <w:rsid w:val="00BD7529"/>
    <w:rsid w:val="00BE0577"/>
    <w:rsid w:val="00BE2333"/>
    <w:rsid w:val="00BE3A51"/>
    <w:rsid w:val="00BE61A3"/>
    <w:rsid w:val="00BE6202"/>
    <w:rsid w:val="00BE637B"/>
    <w:rsid w:val="00BE73DA"/>
    <w:rsid w:val="00BF16DD"/>
    <w:rsid w:val="00BF217B"/>
    <w:rsid w:val="00BF3ED1"/>
    <w:rsid w:val="00BF4094"/>
    <w:rsid w:val="00BF46C2"/>
    <w:rsid w:val="00BF49D3"/>
    <w:rsid w:val="00BF4BA8"/>
    <w:rsid w:val="00C0061F"/>
    <w:rsid w:val="00C10DC2"/>
    <w:rsid w:val="00C126E9"/>
    <w:rsid w:val="00C12A5F"/>
    <w:rsid w:val="00C20196"/>
    <w:rsid w:val="00C2241A"/>
    <w:rsid w:val="00C27B4F"/>
    <w:rsid w:val="00C3077A"/>
    <w:rsid w:val="00C311E9"/>
    <w:rsid w:val="00C31B7E"/>
    <w:rsid w:val="00C334BF"/>
    <w:rsid w:val="00C33A2C"/>
    <w:rsid w:val="00C35A54"/>
    <w:rsid w:val="00C36EA1"/>
    <w:rsid w:val="00C40BDF"/>
    <w:rsid w:val="00C40EA9"/>
    <w:rsid w:val="00C41B30"/>
    <w:rsid w:val="00C42307"/>
    <w:rsid w:val="00C4740F"/>
    <w:rsid w:val="00C4768C"/>
    <w:rsid w:val="00C50506"/>
    <w:rsid w:val="00C50C5A"/>
    <w:rsid w:val="00C50E56"/>
    <w:rsid w:val="00C523F1"/>
    <w:rsid w:val="00C5391D"/>
    <w:rsid w:val="00C54B86"/>
    <w:rsid w:val="00C56C9B"/>
    <w:rsid w:val="00C57221"/>
    <w:rsid w:val="00C57CF5"/>
    <w:rsid w:val="00C60AA4"/>
    <w:rsid w:val="00C6216B"/>
    <w:rsid w:val="00C64591"/>
    <w:rsid w:val="00C65C5B"/>
    <w:rsid w:val="00C700F3"/>
    <w:rsid w:val="00C70867"/>
    <w:rsid w:val="00C7123E"/>
    <w:rsid w:val="00C76C3B"/>
    <w:rsid w:val="00C80A4D"/>
    <w:rsid w:val="00C80D0B"/>
    <w:rsid w:val="00C823B5"/>
    <w:rsid w:val="00C849E5"/>
    <w:rsid w:val="00C858E7"/>
    <w:rsid w:val="00C85B78"/>
    <w:rsid w:val="00C863DF"/>
    <w:rsid w:val="00C8723B"/>
    <w:rsid w:val="00C874EA"/>
    <w:rsid w:val="00C90850"/>
    <w:rsid w:val="00C9087E"/>
    <w:rsid w:val="00C90D0A"/>
    <w:rsid w:val="00C94159"/>
    <w:rsid w:val="00C94D52"/>
    <w:rsid w:val="00C96F30"/>
    <w:rsid w:val="00CA1080"/>
    <w:rsid w:val="00CA2F3F"/>
    <w:rsid w:val="00CA4DA2"/>
    <w:rsid w:val="00CA7593"/>
    <w:rsid w:val="00CB038B"/>
    <w:rsid w:val="00CB23D7"/>
    <w:rsid w:val="00CB39FE"/>
    <w:rsid w:val="00CB44CA"/>
    <w:rsid w:val="00CB63F5"/>
    <w:rsid w:val="00CC096C"/>
    <w:rsid w:val="00CC1C2E"/>
    <w:rsid w:val="00CC2003"/>
    <w:rsid w:val="00CC63A3"/>
    <w:rsid w:val="00CC65D6"/>
    <w:rsid w:val="00CD42FF"/>
    <w:rsid w:val="00CD4BDF"/>
    <w:rsid w:val="00CD50FF"/>
    <w:rsid w:val="00CD64E2"/>
    <w:rsid w:val="00CE043C"/>
    <w:rsid w:val="00CE0528"/>
    <w:rsid w:val="00CE0EA1"/>
    <w:rsid w:val="00CE482B"/>
    <w:rsid w:val="00CE48BE"/>
    <w:rsid w:val="00CE57FC"/>
    <w:rsid w:val="00CF0F3D"/>
    <w:rsid w:val="00CF2C0D"/>
    <w:rsid w:val="00CF3D23"/>
    <w:rsid w:val="00CF54DE"/>
    <w:rsid w:val="00CF61DA"/>
    <w:rsid w:val="00CF6885"/>
    <w:rsid w:val="00CF69E8"/>
    <w:rsid w:val="00CF6AE9"/>
    <w:rsid w:val="00CF7DC0"/>
    <w:rsid w:val="00CF7F2B"/>
    <w:rsid w:val="00D003DE"/>
    <w:rsid w:val="00D0107F"/>
    <w:rsid w:val="00D01EE9"/>
    <w:rsid w:val="00D0256F"/>
    <w:rsid w:val="00D02AE2"/>
    <w:rsid w:val="00D038FB"/>
    <w:rsid w:val="00D0590D"/>
    <w:rsid w:val="00D05C14"/>
    <w:rsid w:val="00D06127"/>
    <w:rsid w:val="00D0612C"/>
    <w:rsid w:val="00D067FD"/>
    <w:rsid w:val="00D12803"/>
    <w:rsid w:val="00D13E0C"/>
    <w:rsid w:val="00D16305"/>
    <w:rsid w:val="00D17D33"/>
    <w:rsid w:val="00D20809"/>
    <w:rsid w:val="00D20EF8"/>
    <w:rsid w:val="00D241F7"/>
    <w:rsid w:val="00D25154"/>
    <w:rsid w:val="00D251BF"/>
    <w:rsid w:val="00D253E4"/>
    <w:rsid w:val="00D26F95"/>
    <w:rsid w:val="00D275CB"/>
    <w:rsid w:val="00D27641"/>
    <w:rsid w:val="00D30681"/>
    <w:rsid w:val="00D33060"/>
    <w:rsid w:val="00D33F70"/>
    <w:rsid w:val="00D35444"/>
    <w:rsid w:val="00D357EA"/>
    <w:rsid w:val="00D402D6"/>
    <w:rsid w:val="00D42634"/>
    <w:rsid w:val="00D42AAD"/>
    <w:rsid w:val="00D42C2D"/>
    <w:rsid w:val="00D4490D"/>
    <w:rsid w:val="00D5533D"/>
    <w:rsid w:val="00D579F8"/>
    <w:rsid w:val="00D633F9"/>
    <w:rsid w:val="00D64A5F"/>
    <w:rsid w:val="00D65545"/>
    <w:rsid w:val="00D6587F"/>
    <w:rsid w:val="00D66389"/>
    <w:rsid w:val="00D70ABC"/>
    <w:rsid w:val="00D70C95"/>
    <w:rsid w:val="00D71B39"/>
    <w:rsid w:val="00D72C30"/>
    <w:rsid w:val="00D74794"/>
    <w:rsid w:val="00D749DD"/>
    <w:rsid w:val="00D75963"/>
    <w:rsid w:val="00D77E1A"/>
    <w:rsid w:val="00D82198"/>
    <w:rsid w:val="00D82EBE"/>
    <w:rsid w:val="00D87F56"/>
    <w:rsid w:val="00D915CB"/>
    <w:rsid w:val="00D91B8D"/>
    <w:rsid w:val="00D934E9"/>
    <w:rsid w:val="00D95050"/>
    <w:rsid w:val="00DA0C94"/>
    <w:rsid w:val="00DA16C8"/>
    <w:rsid w:val="00DA441D"/>
    <w:rsid w:val="00DA4472"/>
    <w:rsid w:val="00DA4F4E"/>
    <w:rsid w:val="00DB0693"/>
    <w:rsid w:val="00DB11CD"/>
    <w:rsid w:val="00DB1E97"/>
    <w:rsid w:val="00DB276C"/>
    <w:rsid w:val="00DB2BB6"/>
    <w:rsid w:val="00DB4AEA"/>
    <w:rsid w:val="00DC1667"/>
    <w:rsid w:val="00DC1744"/>
    <w:rsid w:val="00DC18A3"/>
    <w:rsid w:val="00DC2A8D"/>
    <w:rsid w:val="00DC2BCD"/>
    <w:rsid w:val="00DC2C35"/>
    <w:rsid w:val="00DC3EA7"/>
    <w:rsid w:val="00DC4938"/>
    <w:rsid w:val="00DC5F15"/>
    <w:rsid w:val="00DC7F3B"/>
    <w:rsid w:val="00DD358F"/>
    <w:rsid w:val="00DD6FEA"/>
    <w:rsid w:val="00DD7478"/>
    <w:rsid w:val="00DE09C5"/>
    <w:rsid w:val="00DE16BB"/>
    <w:rsid w:val="00DE1EEF"/>
    <w:rsid w:val="00DE42FC"/>
    <w:rsid w:val="00DE455E"/>
    <w:rsid w:val="00DF5B8A"/>
    <w:rsid w:val="00DF5DDB"/>
    <w:rsid w:val="00E0090E"/>
    <w:rsid w:val="00E00A31"/>
    <w:rsid w:val="00E01912"/>
    <w:rsid w:val="00E03B62"/>
    <w:rsid w:val="00E05363"/>
    <w:rsid w:val="00E05999"/>
    <w:rsid w:val="00E05BF1"/>
    <w:rsid w:val="00E064FA"/>
    <w:rsid w:val="00E106F7"/>
    <w:rsid w:val="00E126A0"/>
    <w:rsid w:val="00E13EBE"/>
    <w:rsid w:val="00E16503"/>
    <w:rsid w:val="00E16893"/>
    <w:rsid w:val="00E16C11"/>
    <w:rsid w:val="00E22093"/>
    <w:rsid w:val="00E3229C"/>
    <w:rsid w:val="00E32488"/>
    <w:rsid w:val="00E33B25"/>
    <w:rsid w:val="00E346FF"/>
    <w:rsid w:val="00E35317"/>
    <w:rsid w:val="00E354E6"/>
    <w:rsid w:val="00E378E0"/>
    <w:rsid w:val="00E40714"/>
    <w:rsid w:val="00E43CD5"/>
    <w:rsid w:val="00E46293"/>
    <w:rsid w:val="00E500F9"/>
    <w:rsid w:val="00E5058A"/>
    <w:rsid w:val="00E5103D"/>
    <w:rsid w:val="00E54004"/>
    <w:rsid w:val="00E55F5C"/>
    <w:rsid w:val="00E57993"/>
    <w:rsid w:val="00E609E8"/>
    <w:rsid w:val="00E60DA8"/>
    <w:rsid w:val="00E62EF1"/>
    <w:rsid w:val="00E62F66"/>
    <w:rsid w:val="00E655E0"/>
    <w:rsid w:val="00E65A87"/>
    <w:rsid w:val="00E65D4D"/>
    <w:rsid w:val="00E661A9"/>
    <w:rsid w:val="00E67B11"/>
    <w:rsid w:val="00E76D4F"/>
    <w:rsid w:val="00E77E9B"/>
    <w:rsid w:val="00E81074"/>
    <w:rsid w:val="00E81A67"/>
    <w:rsid w:val="00E83663"/>
    <w:rsid w:val="00E837DA"/>
    <w:rsid w:val="00E87C7B"/>
    <w:rsid w:val="00E90C67"/>
    <w:rsid w:val="00E912A2"/>
    <w:rsid w:val="00E92400"/>
    <w:rsid w:val="00E92C28"/>
    <w:rsid w:val="00E936C2"/>
    <w:rsid w:val="00E945AF"/>
    <w:rsid w:val="00E95EF9"/>
    <w:rsid w:val="00E9741E"/>
    <w:rsid w:val="00EA1DEA"/>
    <w:rsid w:val="00EA34F8"/>
    <w:rsid w:val="00EA433F"/>
    <w:rsid w:val="00EA5A73"/>
    <w:rsid w:val="00EB06AD"/>
    <w:rsid w:val="00EB18C0"/>
    <w:rsid w:val="00EB4686"/>
    <w:rsid w:val="00EB66B1"/>
    <w:rsid w:val="00EB7401"/>
    <w:rsid w:val="00EC1F98"/>
    <w:rsid w:val="00EC2A11"/>
    <w:rsid w:val="00EC3E53"/>
    <w:rsid w:val="00EC42C9"/>
    <w:rsid w:val="00EC7D62"/>
    <w:rsid w:val="00ED6DEB"/>
    <w:rsid w:val="00ED7A72"/>
    <w:rsid w:val="00EE0E0F"/>
    <w:rsid w:val="00EE1B42"/>
    <w:rsid w:val="00EE57B5"/>
    <w:rsid w:val="00EE5AB9"/>
    <w:rsid w:val="00EE7238"/>
    <w:rsid w:val="00EF5EBA"/>
    <w:rsid w:val="00EF6C92"/>
    <w:rsid w:val="00EF744A"/>
    <w:rsid w:val="00F067AC"/>
    <w:rsid w:val="00F06A37"/>
    <w:rsid w:val="00F06ED2"/>
    <w:rsid w:val="00F071DA"/>
    <w:rsid w:val="00F07326"/>
    <w:rsid w:val="00F074AC"/>
    <w:rsid w:val="00F07747"/>
    <w:rsid w:val="00F144BD"/>
    <w:rsid w:val="00F1531E"/>
    <w:rsid w:val="00F16557"/>
    <w:rsid w:val="00F23665"/>
    <w:rsid w:val="00F24AA5"/>
    <w:rsid w:val="00F250AA"/>
    <w:rsid w:val="00F25F15"/>
    <w:rsid w:val="00F26A8D"/>
    <w:rsid w:val="00F2702D"/>
    <w:rsid w:val="00F271CB"/>
    <w:rsid w:val="00F2769E"/>
    <w:rsid w:val="00F27B35"/>
    <w:rsid w:val="00F27F5E"/>
    <w:rsid w:val="00F31D34"/>
    <w:rsid w:val="00F328CA"/>
    <w:rsid w:val="00F32B10"/>
    <w:rsid w:val="00F33E38"/>
    <w:rsid w:val="00F35D4F"/>
    <w:rsid w:val="00F406C5"/>
    <w:rsid w:val="00F413EE"/>
    <w:rsid w:val="00F41E57"/>
    <w:rsid w:val="00F46454"/>
    <w:rsid w:val="00F51187"/>
    <w:rsid w:val="00F53EAB"/>
    <w:rsid w:val="00F5456C"/>
    <w:rsid w:val="00F55BE6"/>
    <w:rsid w:val="00F5603A"/>
    <w:rsid w:val="00F56AA8"/>
    <w:rsid w:val="00F5700A"/>
    <w:rsid w:val="00F57D04"/>
    <w:rsid w:val="00F60D47"/>
    <w:rsid w:val="00F62006"/>
    <w:rsid w:val="00F6333B"/>
    <w:rsid w:val="00F63756"/>
    <w:rsid w:val="00F641E5"/>
    <w:rsid w:val="00F64B04"/>
    <w:rsid w:val="00F6731E"/>
    <w:rsid w:val="00F72E2F"/>
    <w:rsid w:val="00F806C4"/>
    <w:rsid w:val="00F80F35"/>
    <w:rsid w:val="00F86CE0"/>
    <w:rsid w:val="00F87C25"/>
    <w:rsid w:val="00F96025"/>
    <w:rsid w:val="00F966B6"/>
    <w:rsid w:val="00F96D83"/>
    <w:rsid w:val="00F971B7"/>
    <w:rsid w:val="00F97E4A"/>
    <w:rsid w:val="00FA3047"/>
    <w:rsid w:val="00FA33A1"/>
    <w:rsid w:val="00FA5625"/>
    <w:rsid w:val="00FA5FC6"/>
    <w:rsid w:val="00FA6DE5"/>
    <w:rsid w:val="00FB0B90"/>
    <w:rsid w:val="00FB447B"/>
    <w:rsid w:val="00FB4D36"/>
    <w:rsid w:val="00FB5BE4"/>
    <w:rsid w:val="00FB6310"/>
    <w:rsid w:val="00FB64CF"/>
    <w:rsid w:val="00FB6BB7"/>
    <w:rsid w:val="00FC35A7"/>
    <w:rsid w:val="00FC441D"/>
    <w:rsid w:val="00FC4F7A"/>
    <w:rsid w:val="00FC6276"/>
    <w:rsid w:val="00FC69F8"/>
    <w:rsid w:val="00FC7FDC"/>
    <w:rsid w:val="00FD0420"/>
    <w:rsid w:val="00FD4794"/>
    <w:rsid w:val="00FD7304"/>
    <w:rsid w:val="00FE645F"/>
    <w:rsid w:val="00FE688E"/>
    <w:rsid w:val="00FE6FC0"/>
    <w:rsid w:val="00FF018D"/>
    <w:rsid w:val="00FF13A0"/>
    <w:rsid w:val="00FF1D84"/>
    <w:rsid w:val="00FF20C8"/>
    <w:rsid w:val="00FF20D4"/>
    <w:rsid w:val="00FF3D2C"/>
    <w:rsid w:val="00FF3E9B"/>
    <w:rsid w:val="00FF48AC"/>
    <w:rsid w:val="00FF4ACB"/>
    <w:rsid w:val="00FF4E31"/>
    <w:rsid w:val="00FF61C3"/>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15:docId w15:val="{639DE911-D1E4-4F39-A153-3D1D765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community/working-towards-co-desig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iac.com.au/dr-leighton-ja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home-and-living-reference-group" TargetMode="External"/><Relationship Id="rId5" Type="http://schemas.openxmlformats.org/officeDocument/2006/relationships/numbering" Target="numbering.xml"/><Relationship Id="rId15" Type="http://schemas.openxmlformats.org/officeDocument/2006/relationships/hyperlink" Target="https://www.ndis-iac.com.au/advic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iac.com.au/meeting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M164\Downloads\NDIS%20Info%20Sheet%20Template.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SharedWithUsers xmlns="a2598ba4-4db0-4ba6-86e6-e93586821996">
      <UserInfo>
        <DisplayName>Mazza, Marina</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DE48-B7A0-4EB1-8C4D-E4BA8DFD983F}">
  <ds:schemaRefs>
    <ds:schemaRef ds:uri="http://schemas.microsoft.com/office/2006/metadata/properties"/>
    <ds:schemaRef ds:uri="a2598ba4-4db0-4ba6-86e6-e93586821996"/>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62e6d7e0-8f69-4736-9de7-41af03e42ea2"/>
  </ds:schemaRefs>
</ds:datastoreItem>
</file>

<file path=customXml/itemProps2.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3.xml><?xml version="1.0" encoding="utf-8"?>
<ds:datastoreItem xmlns:ds="http://schemas.openxmlformats.org/officeDocument/2006/customXml" ds:itemID="{0574163A-A63D-47FB-A5EE-EEDFF9F1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Info Sheet Template.dotx</Template>
  <TotalTime>26</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7209058</vt:i4>
      </vt:variant>
      <vt:variant>
        <vt:i4>18</vt:i4>
      </vt:variant>
      <vt:variant>
        <vt:i4>0</vt:i4>
      </vt:variant>
      <vt:variant>
        <vt:i4>5</vt:i4>
      </vt:variant>
      <vt:variant>
        <vt:lpwstr>https://www.ndis.gov.au/media/1868/download?attachment</vt:lpwstr>
      </vt:variant>
      <vt:variant>
        <vt:lpwstr/>
      </vt:variant>
      <vt:variant>
        <vt:i4>2490404</vt:i4>
      </vt:variant>
      <vt:variant>
        <vt:i4>15</vt:i4>
      </vt:variant>
      <vt:variant>
        <vt:i4>0</vt:i4>
      </vt:variant>
      <vt:variant>
        <vt:i4>5</vt:i4>
      </vt:variant>
      <vt:variant>
        <vt:lpwstr>https://ourguidelines.ndis.gov.au/supports-you-can-access-menu/home-and-living-supports/specialist-disability-accommodation</vt:lpwstr>
      </vt:variant>
      <vt:variant>
        <vt:lpwstr/>
      </vt:variant>
      <vt:variant>
        <vt:i4>327751</vt:i4>
      </vt:variant>
      <vt:variant>
        <vt:i4>12</vt:i4>
      </vt:variant>
      <vt:variant>
        <vt:i4>0</vt:i4>
      </vt:variant>
      <vt:variant>
        <vt:i4>5</vt:i4>
      </vt:variant>
      <vt:variant>
        <vt:lpwstr>https://ministers.dss.gov.au/media-releases/8901</vt:lpwstr>
      </vt:variant>
      <vt:variant>
        <vt:lpwstr/>
      </vt:variant>
      <vt:variant>
        <vt:i4>2424884</vt:i4>
      </vt:variant>
      <vt:variant>
        <vt:i4>9</vt:i4>
      </vt:variant>
      <vt:variant>
        <vt:i4>0</vt:i4>
      </vt:variant>
      <vt:variant>
        <vt:i4>5</vt:i4>
      </vt:variant>
      <vt:variant>
        <vt:lpwstr>https://agacconference.com.au/</vt:lpwstr>
      </vt:variant>
      <vt:variant>
        <vt:lpwstr/>
      </vt:variant>
      <vt:variant>
        <vt:i4>2621565</vt:i4>
      </vt:variant>
      <vt:variant>
        <vt:i4>6</vt:i4>
      </vt:variant>
      <vt:variant>
        <vt:i4>0</vt:i4>
      </vt:variant>
      <vt:variant>
        <vt:i4>5</vt:i4>
      </vt:variant>
      <vt:variant>
        <vt:lpwstr>https://www.ndis.gov.au/community/working-towards-co-design</vt:lpwstr>
      </vt:variant>
      <vt:variant>
        <vt:lpwstr/>
      </vt:variant>
      <vt:variant>
        <vt:i4>2687018</vt:i4>
      </vt:variant>
      <vt:variant>
        <vt:i4>3</vt:i4>
      </vt:variant>
      <vt:variant>
        <vt:i4>0</vt:i4>
      </vt:variant>
      <vt:variant>
        <vt:i4>5</vt:i4>
      </vt:variant>
      <vt:variant>
        <vt:lpwstr>https://www.ndis-iac.com.au/dr-leighton-jay</vt:lpwstr>
      </vt:variant>
      <vt:variant>
        <vt:lpwstr/>
      </vt:variant>
      <vt:variant>
        <vt:i4>7274616</vt:i4>
      </vt:variant>
      <vt:variant>
        <vt:i4>0</vt:i4>
      </vt:variant>
      <vt:variant>
        <vt:i4>0</vt:i4>
      </vt:variant>
      <vt:variant>
        <vt:i4>5</vt:i4>
      </vt:variant>
      <vt:variant>
        <vt:lpwstr>https://www.ndis-iac.com.au/home-and-living-reference-group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Memishi, Lirije</dc:creator>
  <cp:keywords/>
  <dc:description/>
  <cp:lastModifiedBy>Memishi, Lirije</cp:lastModifiedBy>
  <cp:revision>10</cp:revision>
  <cp:lastPrinted>2022-12-22T00:17:00Z</cp:lastPrinted>
  <dcterms:created xsi:type="dcterms:W3CDTF">2022-11-15T00:19:00Z</dcterms:created>
  <dcterms:modified xsi:type="dcterms:W3CDTF">2022-12-22T00:34:00Z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ebd2ca97-e3ba-4a46-9402-9b88dc57bb70_Enabled">
    <vt:lpwstr>true</vt:lpwstr>
  </property>
  <property fmtid="{D5CDD505-2E9C-101B-9397-08002B2CF9AE}" pid="9" name="MSIP_Label_ebd2ca97-e3ba-4a46-9402-9b88dc57bb70_SetDate">
    <vt:lpwstr>2022-05-04T03:04:46Z</vt:lpwstr>
  </property>
  <property fmtid="{D5CDD505-2E9C-101B-9397-08002B2CF9AE}" pid="10" name="MSIP_Label_ebd2ca97-e3ba-4a46-9402-9b88dc57bb70_Method">
    <vt:lpwstr>Privileged</vt:lpwstr>
  </property>
  <property fmtid="{D5CDD505-2E9C-101B-9397-08002B2CF9AE}" pid="11" name="MSIP_Label_ebd2ca97-e3ba-4a46-9402-9b88dc57bb70_Name">
    <vt:lpwstr>UNOFFICIAL</vt:lpwstr>
  </property>
  <property fmtid="{D5CDD505-2E9C-101B-9397-08002B2CF9AE}" pid="12" name="MSIP_Label_ebd2ca97-e3ba-4a46-9402-9b88dc57bb70_SiteId">
    <vt:lpwstr>cd778b65-752d-454a-87cf-b9990fe58993</vt:lpwstr>
  </property>
  <property fmtid="{D5CDD505-2E9C-101B-9397-08002B2CF9AE}" pid="13" name="MSIP_Label_ebd2ca97-e3ba-4a46-9402-9b88dc57bb70_ActionId">
    <vt:lpwstr>68b9b4da-1e5b-46a0-b071-4653f3342695</vt:lpwstr>
  </property>
  <property fmtid="{D5CDD505-2E9C-101B-9397-08002B2CF9AE}" pid="14" name="MSIP_Label_ebd2ca97-e3ba-4a46-9402-9b88dc57bb70_ContentBits">
    <vt:lpwstr>0</vt:lpwstr>
  </property>
  <property fmtid="{D5CDD505-2E9C-101B-9397-08002B2CF9AE}" pid="15" name="MediaServiceImageTags">
    <vt:lpwstr/>
  </property>
</Properties>
</file>